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F8915" w14:textId="53A2179B" w:rsidR="00BC78F1" w:rsidRPr="00304C06" w:rsidRDefault="00BC78F1">
      <w:pPr>
        <w:rPr>
          <w:rFonts w:ascii="新細明體" w:eastAsia="新細明體" w:hAnsi="新細明體"/>
          <w:sz w:val="40"/>
          <w:szCs w:val="40"/>
          <w:lang w:eastAsia="zh-TW"/>
        </w:rPr>
      </w:pPr>
      <w:bookmarkStart w:id="0" w:name="_GoBack"/>
      <w:r w:rsidRPr="00304C06">
        <w:rPr>
          <w:rFonts w:ascii="新細明體" w:eastAsia="新細明體" w:hAnsi="新細明體" w:hint="eastAsia"/>
          <w:sz w:val="40"/>
          <w:szCs w:val="40"/>
          <w:lang w:eastAsia="zh-TW"/>
        </w:rPr>
        <w:t>「</w:t>
      </w:r>
      <w:r w:rsidR="00F07B21">
        <w:rPr>
          <w:rFonts w:ascii="新細明體" w:eastAsia="新細明體" w:hAnsi="新細明體" w:hint="eastAsia"/>
          <w:sz w:val="40"/>
          <w:szCs w:val="40"/>
          <w:lang w:eastAsia="zh-TW"/>
        </w:rPr>
        <w:t>『</w:t>
      </w:r>
      <w:r w:rsidR="007E3811" w:rsidRPr="007E3811">
        <w:rPr>
          <w:rFonts w:ascii="新細明體" w:eastAsia="新細明體" w:hAnsi="新細明體" w:hint="eastAsia"/>
          <w:color w:val="000000"/>
          <w:sz w:val="40"/>
          <w:szCs w:val="40"/>
          <w:shd w:val="clear" w:color="auto" w:fill="FFFFFF"/>
          <w:lang w:eastAsia="zh-TW"/>
        </w:rPr>
        <w:t>15分鐘生活圈</w:t>
      </w:r>
      <w:r w:rsidR="00F07B21">
        <w:rPr>
          <w:rFonts w:ascii="新細明體" w:eastAsia="新細明體" w:hAnsi="新細明體" w:hint="eastAsia"/>
          <w:sz w:val="40"/>
          <w:szCs w:val="40"/>
          <w:lang w:eastAsia="zh-TW"/>
        </w:rPr>
        <w:t>』</w:t>
      </w:r>
      <w:r w:rsidR="007E3811" w:rsidRPr="007E3811">
        <w:rPr>
          <w:rFonts w:ascii="新細明體" w:eastAsia="新細明體" w:hAnsi="新細明體" w:hint="eastAsia"/>
          <w:color w:val="000000"/>
          <w:sz w:val="40"/>
          <w:szCs w:val="40"/>
          <w:shd w:val="clear" w:color="auto" w:fill="FFFFFF"/>
          <w:lang w:eastAsia="zh-TW"/>
        </w:rPr>
        <w:t>滿足生活所需？</w:t>
      </w:r>
      <w:r w:rsidRPr="00304C06">
        <w:rPr>
          <w:rFonts w:ascii="新細明體" w:eastAsia="新細明體" w:hAnsi="新細明體" w:hint="eastAsia"/>
          <w:sz w:val="40"/>
          <w:szCs w:val="40"/>
          <w:lang w:eastAsia="zh-TW"/>
        </w:rPr>
        <w:t>」 工作紙</w:t>
      </w:r>
      <w:bookmarkEnd w:id="0"/>
      <w:r w:rsidR="009E7278">
        <w:rPr>
          <w:rFonts w:ascii="新細明體" w:eastAsia="新細明體" w:hAnsi="新細明體"/>
          <w:sz w:val="40"/>
          <w:szCs w:val="40"/>
          <w:lang w:eastAsia="zh-TW"/>
        </w:rPr>
        <w:br/>
      </w:r>
      <w:r w:rsidR="009E7278" w:rsidRPr="00017A5C">
        <w:rPr>
          <w:rFonts w:ascii="新細明體" w:eastAsia="新細明體" w:hAnsi="新細明體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(</w:t>
      </w:r>
      <w:r w:rsidR="009E7278" w:rsidRPr="00017A5C">
        <w:rPr>
          <w:rFonts w:ascii="新細明體" w:eastAsia="新細明體" w:hAnsi="新細明體" w:cs="Helvetica" w:hint="eastAsia"/>
          <w:color w:val="FF0000"/>
          <w:spacing w:val="2"/>
          <w:sz w:val="24"/>
          <w:szCs w:val="24"/>
          <w:shd w:val="clear" w:color="auto" w:fill="FFFFFF"/>
          <w:lang w:eastAsia="zh-TW"/>
        </w:rPr>
        <w:t>答案請查閱最後一頁</w:t>
      </w:r>
      <w:r w:rsidR="009E7278" w:rsidRPr="00017A5C">
        <w:rPr>
          <w:rFonts w:ascii="新細明體" w:eastAsia="新細明體" w:hAnsi="新細明體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)</w:t>
      </w:r>
    </w:p>
    <w:p w14:paraId="4F43B964" w14:textId="37B0248D" w:rsidR="00474D32" w:rsidRPr="00304C06" w:rsidRDefault="009E7278">
      <w:pPr>
        <w:rPr>
          <w:rFonts w:ascii="新細明體" w:eastAsia="新細明體" w:hAnsi="新細明體"/>
          <w:sz w:val="24"/>
          <w:szCs w:val="24"/>
          <w:lang w:eastAsia="zh-TW"/>
        </w:rPr>
      </w:pPr>
      <w: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/>
      </w:r>
      <w:r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題目1</w:t>
      </w:r>
      <w: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/>
      </w:r>
      <w:r w:rsidR="00BC78F1"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</w:t>
      </w:r>
      <w:r w:rsidR="009B2B8D" w:rsidRPr="009B2B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(可選多於一個答案）</w:t>
      </w:r>
      <w:r w:rsidR="00BC78F1"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。</w:t>
      </w:r>
      <w:r>
        <w:rPr>
          <w:rFonts w:ascii="新細明體" w:eastAsia="新細明體" w:hAnsi="新細明體" w:hint="eastAsia"/>
          <w:noProof/>
          <w:sz w:val="40"/>
          <w:szCs w:val="40"/>
          <w:lang w:val="zh-TW" w:eastAsia="zh-TW"/>
        </w:rPr>
        <w:drawing>
          <wp:inline distT="0" distB="0" distL="0" distR="0" wp14:anchorId="1C3BD790" wp14:editId="110B1070">
            <wp:extent cx="4991518" cy="4696211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3V1-0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518" cy="4696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1E3BC" w14:textId="77777777" w:rsidR="007E3811" w:rsidRPr="007E3811" w:rsidRDefault="007E3811" w:rsidP="007E381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7E3811">
        <w:rPr>
          <w:rFonts w:ascii="新細明體" w:eastAsia="新細明體" w:hAnsi="新細明體" w:cs="新細明體"/>
          <w:sz w:val="24"/>
          <w:szCs w:val="24"/>
          <w:lang w:eastAsia="zh-TW"/>
        </w:rPr>
        <w:t></w:t>
      </w:r>
      <w:r w:rsidRPr="007E381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需興建更多社區設施來滿足居民生活所需</w:t>
      </w:r>
    </w:p>
    <w:p w14:paraId="590A87A0" w14:textId="77777777" w:rsidR="007E3811" w:rsidRPr="007E3811" w:rsidRDefault="007E3811" w:rsidP="007E381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7E3811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7E381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發展混合用途的社區模式</w:t>
      </w:r>
    </w:p>
    <w:p w14:paraId="0401E75C" w14:textId="77777777" w:rsidR="007E3811" w:rsidRPr="007E3811" w:rsidRDefault="007E3811" w:rsidP="007E381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7E3811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7E381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以居民為中心的城鎮發展規劃</w:t>
      </w:r>
    </w:p>
    <w:p w14:paraId="58156CEB" w14:textId="77777777" w:rsidR="007E3811" w:rsidRPr="007E3811" w:rsidRDefault="007E3811" w:rsidP="007E381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7E3811">
        <w:rPr>
          <w:rFonts w:ascii="新細明體" w:eastAsia="新細明體" w:hAnsi="新細明體" w:cs="新細明體"/>
          <w:sz w:val="24"/>
          <w:szCs w:val="24"/>
          <w:lang w:eastAsia="zh-TW"/>
        </w:rPr>
        <w:t></w:t>
      </w:r>
      <w:r w:rsidRPr="007E381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以工業區、商業區、住宅區等功能劃分的城鎮發展規劃</w:t>
      </w:r>
    </w:p>
    <w:p w14:paraId="24638B16" w14:textId="49004B90" w:rsidR="009E7278" w:rsidRPr="00C2318D" w:rsidRDefault="007E3811" w:rsidP="007E3811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7E3811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7E381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居民乘搭交通工具，於</w:t>
      </w:r>
      <w:r w:rsidRPr="007E3811">
        <w:rPr>
          <w:rFonts w:ascii="新細明體" w:eastAsia="新細明體" w:hAnsi="新細明體" w:cs="新細明體"/>
          <w:sz w:val="24"/>
          <w:szCs w:val="24"/>
          <w:lang w:eastAsia="zh-TW"/>
        </w:rPr>
        <w:t>15</w:t>
      </w:r>
      <w:r w:rsidRPr="007E381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分鐘內能滿足生活所需</w:t>
      </w:r>
      <w:r w:rsidR="000C67C4"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  <w:r w:rsidR="009E7278"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="009E7278"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2</w:t>
      </w:r>
    </w:p>
    <w:p w14:paraId="292B7D3E" w14:textId="65E74562" w:rsidR="008606ED" w:rsidRPr="00304C06" w:rsidRDefault="00BC78F1" w:rsidP="00AB094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</w:t>
      </w:r>
      <w:r w:rsid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（</w:t>
      </w:r>
      <w:r w:rsidR="00624150" w:rsidRP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可選多於一個答案）</w:t>
      </w: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。</w:t>
      </w:r>
    </w:p>
    <w:p w14:paraId="0FF49278" w14:textId="6C21FD3C" w:rsidR="00BC78F1" w:rsidRPr="00304C06" w:rsidRDefault="009E7278" w:rsidP="00AB0940">
      <w:pPr>
        <w:rPr>
          <w:rFonts w:ascii="新細明體" w:eastAsia="新細明體" w:hAnsi="新細明體" w:cs="新細明體"/>
          <w:color w:val="050505"/>
          <w:sz w:val="24"/>
          <w:szCs w:val="24"/>
          <w:lang w:eastAsia="zh-TW"/>
        </w:rPr>
      </w:pPr>
      <w:r>
        <w:rPr>
          <w:rFonts w:ascii="新細明體" w:eastAsia="新細明體" w:hAnsi="新細明體" w:cs="新細明體" w:hint="eastAsia"/>
          <w:noProof/>
          <w:sz w:val="24"/>
          <w:szCs w:val="24"/>
          <w:lang w:eastAsia="zh-TW"/>
        </w:rPr>
        <w:drawing>
          <wp:inline distT="0" distB="0" distL="0" distR="0" wp14:anchorId="59AC9685" wp14:editId="62740931">
            <wp:extent cx="5935828" cy="5276292"/>
            <wp:effectExtent l="0" t="0" r="8255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3V1-06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5828" cy="5276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57774" w14:textId="77777777" w:rsidR="007E3811" w:rsidRPr="007E3811" w:rsidRDefault="007E3811" w:rsidP="007E381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7E3811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7E381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多元使用現有設施（例如：公園在假日作為市集）</w:t>
      </w:r>
    </w:p>
    <w:p w14:paraId="4DE45B8E" w14:textId="77777777" w:rsidR="007E3811" w:rsidRPr="007E3811" w:rsidRDefault="007E3811" w:rsidP="007E381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7E3811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7E381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改造閒置的空地</w:t>
      </w:r>
      <w:r w:rsidRPr="007E3811">
        <w:rPr>
          <w:rFonts w:ascii="新細明體" w:eastAsia="新細明體" w:hAnsi="新細明體" w:cs="新細明體"/>
          <w:sz w:val="24"/>
          <w:szCs w:val="24"/>
          <w:lang w:eastAsia="zh-TW"/>
        </w:rPr>
        <w:t>/</w:t>
      </w:r>
      <w:r w:rsidRPr="007E381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設施（例如：改造為公共空間、過渡性房屋）</w:t>
      </w:r>
    </w:p>
    <w:p w14:paraId="4C993C30" w14:textId="77777777" w:rsidR="007E3811" w:rsidRPr="007E3811" w:rsidRDefault="007E3811" w:rsidP="007E381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7E3811">
        <w:rPr>
          <w:rFonts w:ascii="新細明體" w:eastAsia="新細明體" w:hAnsi="新細明體" w:cs="新細明體"/>
          <w:sz w:val="24"/>
          <w:szCs w:val="24"/>
          <w:lang w:eastAsia="zh-TW"/>
        </w:rPr>
        <w:t></w:t>
      </w:r>
      <w:r w:rsidRPr="007E381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下班及週末時間開放校園和托兒所，作為居民休閒娛樂的公共空間</w:t>
      </w:r>
    </w:p>
    <w:p w14:paraId="6014DE61" w14:textId="2DA6E2F7" w:rsidR="000C67C4" w:rsidRPr="00304C06" w:rsidRDefault="007E3811" w:rsidP="007E3811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7E3811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7E381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多元使用同一空間（例如：集結餐廳、商店、辦公室、體育館、游泳池、圖書館及社區會堂等功能）</w:t>
      </w:r>
      <w:r w:rsidR="000C67C4"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186F46A7" w14:textId="77777777" w:rsidR="009E7278" w:rsidRPr="00C2318D" w:rsidRDefault="009E7278" w:rsidP="009E727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3</w:t>
      </w:r>
    </w:p>
    <w:p w14:paraId="7DF3B5CC" w14:textId="7E90B2A6" w:rsidR="00BC78F1" w:rsidRPr="00304C06" w:rsidRDefault="00BC78F1" w:rsidP="00BC78F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</w:t>
      </w:r>
      <w:r w:rsid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（</w:t>
      </w:r>
      <w:r w:rsidR="00624150" w:rsidRP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可選多於一個答案）</w:t>
      </w: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。</w:t>
      </w:r>
    </w:p>
    <w:p w14:paraId="7F2C3944" w14:textId="67D46B7F" w:rsidR="00BC78F1" w:rsidRPr="00304C06" w:rsidRDefault="009B27AE" w:rsidP="00BC78F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>
        <w:rPr>
          <w:rFonts w:ascii="新細明體" w:eastAsia="新細明體" w:hAnsi="新細明體" w:cs="新細明體" w:hint="eastAsia"/>
          <w:noProof/>
          <w:sz w:val="24"/>
          <w:szCs w:val="24"/>
          <w:lang w:eastAsia="zh-TW"/>
        </w:rPr>
        <w:drawing>
          <wp:inline distT="0" distB="0" distL="0" distR="0" wp14:anchorId="34E30970" wp14:editId="58A4C7B1">
            <wp:extent cx="5942728" cy="5274587"/>
            <wp:effectExtent l="0" t="0" r="1270" b="254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728" cy="5274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BC49A" w14:textId="77777777" w:rsidR="007E3811" w:rsidRPr="007E3811" w:rsidRDefault="007E3811" w:rsidP="007E381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7E3811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7E381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減少路面意外</w:t>
      </w:r>
    </w:p>
    <w:p w14:paraId="05C223A9" w14:textId="77777777" w:rsidR="007E3811" w:rsidRPr="007E3811" w:rsidRDefault="007E3811" w:rsidP="007E381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7E3811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7E381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減少班次延誤率</w:t>
      </w:r>
    </w:p>
    <w:p w14:paraId="03DECA76" w14:textId="77777777" w:rsidR="007E3811" w:rsidRPr="007E3811" w:rsidRDefault="007E3811" w:rsidP="007E381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7E3811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7E381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選擇最佳駕駛路線</w:t>
      </w:r>
    </w:p>
    <w:p w14:paraId="1509CFF6" w14:textId="77777777" w:rsidR="007E3811" w:rsidRPr="007E3811" w:rsidRDefault="007E3811" w:rsidP="007E381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7E3811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7E381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班次有加密的空間</w:t>
      </w:r>
    </w:p>
    <w:p w14:paraId="347BC199" w14:textId="77777777" w:rsidR="007E3811" w:rsidRPr="007E3811" w:rsidRDefault="007E3811" w:rsidP="007E381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7E3811">
        <w:rPr>
          <w:rFonts w:ascii="新細明體" w:eastAsia="新細明體" w:hAnsi="新細明體" w:cs="新細明體"/>
          <w:sz w:val="24"/>
          <w:szCs w:val="24"/>
          <w:lang w:eastAsia="zh-TW"/>
        </w:rPr>
        <w:t></w:t>
      </w:r>
      <w:r w:rsidRPr="007E381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省卻較慢的人手操作</w:t>
      </w:r>
    </w:p>
    <w:p w14:paraId="158F3C58" w14:textId="0ABECB06" w:rsidR="00657F65" w:rsidRDefault="007E3811" w:rsidP="007E3811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7E3811">
        <w:rPr>
          <w:rFonts w:ascii="新細明體" w:eastAsia="新細明體" w:hAnsi="新細明體" w:cs="新細明體"/>
          <w:sz w:val="24"/>
          <w:szCs w:val="24"/>
          <w:lang w:eastAsia="zh-TW"/>
        </w:rPr>
        <w:t></w:t>
      </w:r>
      <w:r w:rsidRPr="007E381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避免客戶與司機接觸</w:t>
      </w:r>
      <w:r w:rsidR="00657F65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210489E7" w14:textId="7F0C4A67" w:rsidR="009E7278" w:rsidRPr="00C2318D" w:rsidRDefault="009E7278" w:rsidP="009E727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4</w:t>
      </w:r>
    </w:p>
    <w:p w14:paraId="43CA7D30" w14:textId="0DE85238" w:rsidR="00AB0940" w:rsidRPr="005E0F3E" w:rsidRDefault="00BC78F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</w:t>
      </w:r>
      <w:r w:rsidR="00F07B21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（</w:t>
      </w:r>
      <w:r w:rsidR="00F07B21" w:rsidRP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可選多於一個答案）</w:t>
      </w:r>
      <w:r w:rsidR="005E0F3E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 xml:space="preserve"> </w:t>
      </w:r>
      <w:r w:rsidR="005E0F3E"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 </w:t>
      </w: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。</w:t>
      </w:r>
      <w:r w:rsidR="009E7278">
        <w:rPr>
          <w:rFonts w:ascii="新細明體" w:eastAsia="新細明體" w:hAnsi="新細明體" w:cs="Helvetica"/>
          <w:noProof/>
          <w:color w:val="202124"/>
          <w:spacing w:val="2"/>
          <w:sz w:val="24"/>
          <w:szCs w:val="24"/>
          <w:shd w:val="clear" w:color="auto" w:fill="FFFFFF"/>
        </w:rPr>
        <w:drawing>
          <wp:inline distT="0" distB="0" distL="0" distR="0" wp14:anchorId="1A6E3041" wp14:editId="11B0A26F">
            <wp:extent cx="5500751" cy="5239752"/>
            <wp:effectExtent l="0" t="0" r="508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3V1-02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0751" cy="5239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EB7B1" w14:textId="77777777" w:rsidR="007E3811" w:rsidRPr="007E3811" w:rsidRDefault="007E3811" w:rsidP="007E381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7E3811">
        <w:rPr>
          <w:rFonts w:ascii="新細明體" w:eastAsia="新細明體" w:hAnsi="新細明體" w:cs="新細明體"/>
          <w:sz w:val="24"/>
          <w:szCs w:val="24"/>
          <w:lang w:eastAsia="zh-TW"/>
        </w:rPr>
        <w:t></w:t>
      </w:r>
      <w:r w:rsidRPr="007E381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無人駕駛電單車</w:t>
      </w:r>
    </w:p>
    <w:p w14:paraId="2299C82F" w14:textId="77777777" w:rsidR="007E3811" w:rsidRPr="007E3811" w:rsidRDefault="007E3811" w:rsidP="007E381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7E3811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7E381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無人駕駛空中的士</w:t>
      </w:r>
    </w:p>
    <w:p w14:paraId="4A7A6126" w14:textId="00A18679" w:rsidR="00657F65" w:rsidRDefault="007E3811" w:rsidP="007E381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7E3811">
        <w:rPr>
          <w:rFonts w:ascii="新細明體" w:eastAsia="新細明體" w:hAnsi="新細明體" w:cs="新細明體"/>
          <w:sz w:val="24"/>
          <w:szCs w:val="24"/>
          <w:lang w:eastAsia="zh-TW"/>
        </w:rPr>
        <w:t></w:t>
      </w:r>
      <w:r w:rsidRPr="007E381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無人駕駛渡海小輪</w:t>
      </w:r>
      <w:r w:rsidR="00657F65">
        <w:rPr>
          <w:rFonts w:ascii="新細明體" w:eastAsia="新細明體" w:hAnsi="新細明體" w:cs="新細明體"/>
          <w:sz w:val="24"/>
          <w:szCs w:val="24"/>
          <w:lang w:eastAsia="zh-TW"/>
        </w:rPr>
        <w:br w:type="page"/>
      </w:r>
    </w:p>
    <w:p w14:paraId="17768B07" w14:textId="4C82A17F" w:rsidR="009E7278" w:rsidRPr="00C2318D" w:rsidRDefault="00BC78F1" w:rsidP="009E727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 </w:t>
      </w:r>
      <w:r w:rsidR="009E7278"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 </w:t>
      </w:r>
      <w:r w:rsidR="009E7278"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="009E7278"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5</w:t>
      </w:r>
    </w:p>
    <w:p w14:paraId="73D094AC" w14:textId="73A46681" w:rsidR="00BC78F1" w:rsidRPr="009E7278" w:rsidRDefault="00BC78F1" w:rsidP="00AB0940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請選出正確答案。</w:t>
      </w:r>
      <w:r w:rsidR="009E7278">
        <w:rPr>
          <w:rFonts w:ascii="新細明體" w:eastAsia="新細明體" w:hAnsi="新細明體" w:cs="Helvetica"/>
          <w:noProof/>
          <w:color w:val="202124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7BDB8DF2" wp14:editId="10A6E633">
            <wp:extent cx="5822833" cy="5168171"/>
            <wp:effectExtent l="0" t="0" r="698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3V1-03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2833" cy="5168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58897" w14:textId="77777777" w:rsidR="00F07B21" w:rsidRPr="00F07B21" w:rsidRDefault="00F07B21" w:rsidP="00F07B2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F07B21">
        <w:rPr>
          <w:rFonts w:ascii="新細明體" w:eastAsia="新細明體" w:hAnsi="新細明體" w:cs="新細明體"/>
          <w:sz w:val="24"/>
          <w:szCs w:val="24"/>
          <w:lang w:eastAsia="zh-TW"/>
        </w:rPr>
        <w:t></w:t>
      </w:r>
      <w:r w:rsidRPr="00F07B2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正確</w:t>
      </w:r>
    </w:p>
    <w:p w14:paraId="49F29524" w14:textId="1915C7F3" w:rsidR="009E7278" w:rsidRPr="00D34696" w:rsidRDefault="00F07B21" w:rsidP="00F07B2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F07B21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F07B2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不正確</w:t>
      </w:r>
      <w:r w:rsidR="00D34696">
        <w:rPr>
          <w:rFonts w:ascii="新細明體" w:eastAsia="新細明體" w:hAnsi="新細明體" w:cs="新細明體"/>
          <w:sz w:val="24"/>
          <w:szCs w:val="24"/>
          <w:lang w:eastAsia="zh-TW"/>
        </w:rPr>
        <w:br w:type="page"/>
      </w:r>
    </w:p>
    <w:p w14:paraId="11EAC3B9" w14:textId="0B8BDB7D" w:rsidR="003D7AD2" w:rsidRPr="00C2318D" w:rsidRDefault="003D7AD2" w:rsidP="003D7AD2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 </w:t>
      </w:r>
      <w:r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 </w:t>
      </w:r>
      <w:r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6</w:t>
      </w:r>
    </w:p>
    <w:p w14:paraId="426C75D5" w14:textId="6A54A67B" w:rsidR="003D7AD2" w:rsidRDefault="003D7AD2" w:rsidP="003D7AD2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請選出答案</w:t>
      </w:r>
      <w:r w:rsidRPr="003D7AD2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(可選多於一個答案）</w:t>
      </w: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。</w:t>
      </w:r>
    </w:p>
    <w:p w14:paraId="5F752C58" w14:textId="44F052EC" w:rsidR="003D7AD2" w:rsidRDefault="003D7AD2" w:rsidP="003D7AD2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新細明體" w:eastAsia="新細明體" w:hAnsi="新細明體" w:cs="Helvetica"/>
          <w:noProof/>
          <w:color w:val="202124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1AC5D89D" wp14:editId="45F5019F">
            <wp:extent cx="5943513" cy="5275282"/>
            <wp:effectExtent l="0" t="0" r="635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3V1-03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513" cy="5275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28668A" w14:paraId="6EE1E040" w14:textId="77777777" w:rsidTr="0028668A">
        <w:tc>
          <w:tcPr>
            <w:tcW w:w="4675" w:type="dxa"/>
          </w:tcPr>
          <w:p w14:paraId="33AF5160" w14:textId="1171A443" w:rsidR="0028668A" w:rsidRDefault="0028668A" w:rsidP="00F07B21">
            <w:pPr>
              <w:rPr>
                <w:rFonts w:ascii="新細明體" w:eastAsia="新細明體" w:hAnsi="新細明體" w:cs="Helvetic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</w:pPr>
            <w:r w:rsidRPr="0028668A">
              <w:rPr>
                <w:rFonts w:ascii="新細明體" w:eastAsia="新細明體" w:hAnsi="新細明體" w:cs="Helvetic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  <w:t></w:t>
            </w:r>
            <w:r w:rsidRPr="0028668A">
              <w:rPr>
                <w:rFonts w:ascii="新細明體" w:eastAsia="新細明體" w:hAnsi="新細明體" w:cs="Helvetica" w:hint="eastAsi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  <w:t>公園</w:t>
            </w:r>
          </w:p>
        </w:tc>
        <w:tc>
          <w:tcPr>
            <w:tcW w:w="4675" w:type="dxa"/>
          </w:tcPr>
          <w:p w14:paraId="67D198DA" w14:textId="3D0DF580" w:rsidR="0028668A" w:rsidRDefault="0028668A" w:rsidP="00F07B21">
            <w:pPr>
              <w:rPr>
                <w:rFonts w:ascii="新細明體" w:eastAsia="新細明體" w:hAnsi="新細明體" w:cs="Helvetic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</w:pPr>
            <w:r w:rsidRPr="0028668A">
              <w:rPr>
                <w:rFonts w:ascii="新細明體" w:eastAsia="新細明體" w:hAnsi="新細明體" w:cs="Helvetic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  <w:t></w:t>
            </w:r>
            <w:r w:rsidRPr="0028668A">
              <w:rPr>
                <w:rFonts w:ascii="新細明體" w:eastAsia="新細明體" w:hAnsi="新細明體" w:cs="Helvetica" w:hint="eastAsi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  <w:t>學校</w:t>
            </w:r>
          </w:p>
        </w:tc>
      </w:tr>
      <w:tr w:rsidR="0028668A" w14:paraId="24CB3414" w14:textId="77777777" w:rsidTr="0028668A">
        <w:tc>
          <w:tcPr>
            <w:tcW w:w="4675" w:type="dxa"/>
          </w:tcPr>
          <w:p w14:paraId="6A64D728" w14:textId="0EF0AEE8" w:rsidR="0028668A" w:rsidRDefault="0028668A" w:rsidP="0028668A">
            <w:pPr>
              <w:tabs>
                <w:tab w:val="left" w:pos="945"/>
              </w:tabs>
              <w:rPr>
                <w:rFonts w:ascii="新細明體" w:eastAsia="新細明體" w:hAnsi="新細明體" w:cs="Helvetic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</w:pPr>
            <w:r w:rsidRPr="0028668A">
              <w:rPr>
                <w:rFonts w:ascii="新細明體" w:eastAsia="新細明體" w:hAnsi="新細明體" w:cs="Helvetic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  <w:t></w:t>
            </w:r>
            <w:r w:rsidRPr="0028668A">
              <w:rPr>
                <w:rFonts w:ascii="新細明體" w:eastAsia="新細明體" w:hAnsi="新細明體" w:cs="Helvetica" w:hint="eastAsi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  <w:t>餐廳</w:t>
            </w:r>
          </w:p>
        </w:tc>
        <w:tc>
          <w:tcPr>
            <w:tcW w:w="4675" w:type="dxa"/>
          </w:tcPr>
          <w:p w14:paraId="399F068D" w14:textId="6D84EF00" w:rsidR="0028668A" w:rsidRDefault="0028668A" w:rsidP="00F07B21">
            <w:pPr>
              <w:rPr>
                <w:rFonts w:ascii="新細明體" w:eastAsia="新細明體" w:hAnsi="新細明體" w:cs="Helvetic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</w:pPr>
            <w:r w:rsidRPr="0028668A">
              <w:rPr>
                <w:rFonts w:ascii="新細明體" w:eastAsia="新細明體" w:hAnsi="新細明體" w:cs="Helvetic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  <w:t></w:t>
            </w:r>
            <w:r w:rsidRPr="0028668A">
              <w:rPr>
                <w:rFonts w:ascii="新細明體" w:eastAsia="新細明體" w:hAnsi="新細明體" w:cs="Helvetica" w:hint="eastAsi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  <w:t>醫院</w:t>
            </w:r>
            <w:r w:rsidRPr="0028668A">
              <w:rPr>
                <w:rFonts w:ascii="新細明體" w:eastAsia="新細明體" w:hAnsi="新細明體" w:cs="Helvetic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  <w:t>/</w:t>
            </w:r>
            <w:r w:rsidRPr="0028668A">
              <w:rPr>
                <w:rFonts w:ascii="新細明體" w:eastAsia="新細明體" w:hAnsi="新細明體" w:cs="Helvetica" w:hint="eastAsi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  <w:t>診所</w:t>
            </w:r>
          </w:p>
        </w:tc>
      </w:tr>
      <w:tr w:rsidR="0028668A" w14:paraId="433B96B8" w14:textId="77777777" w:rsidTr="0028668A">
        <w:tc>
          <w:tcPr>
            <w:tcW w:w="4675" w:type="dxa"/>
          </w:tcPr>
          <w:p w14:paraId="2299A97A" w14:textId="6A883929" w:rsidR="0028668A" w:rsidRDefault="0028668A" w:rsidP="00F07B21">
            <w:pPr>
              <w:rPr>
                <w:rFonts w:ascii="新細明體" w:eastAsia="新細明體" w:hAnsi="新細明體" w:cs="Helvetic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</w:pPr>
            <w:r w:rsidRPr="0028668A">
              <w:rPr>
                <w:rFonts w:ascii="新細明體" w:eastAsia="新細明體" w:hAnsi="新細明體" w:cs="Helvetic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  <w:t></w:t>
            </w:r>
            <w:r w:rsidRPr="0028668A">
              <w:rPr>
                <w:rFonts w:ascii="新細明體" w:eastAsia="新細明體" w:hAnsi="新細明體" w:cs="Helvetica" w:hint="eastAsi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  <w:t>運動場地</w:t>
            </w:r>
          </w:p>
        </w:tc>
        <w:tc>
          <w:tcPr>
            <w:tcW w:w="4675" w:type="dxa"/>
          </w:tcPr>
          <w:p w14:paraId="7C07685C" w14:textId="2B2F67D9" w:rsidR="0028668A" w:rsidRDefault="0028668A" w:rsidP="00F07B21">
            <w:pPr>
              <w:rPr>
                <w:rFonts w:ascii="新細明體" w:eastAsia="新細明體" w:hAnsi="新細明體" w:cs="Helvetic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</w:pPr>
            <w:r w:rsidRPr="0028668A">
              <w:rPr>
                <w:rFonts w:ascii="新細明體" w:eastAsia="新細明體" w:hAnsi="新細明體" w:cs="Helvetic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  <w:t></w:t>
            </w:r>
            <w:r w:rsidRPr="0028668A">
              <w:rPr>
                <w:rFonts w:ascii="新細明體" w:eastAsia="新細明體" w:hAnsi="新細明體" w:cs="Helvetica" w:hint="eastAsi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  <w:t>文化</w:t>
            </w:r>
            <w:r w:rsidRPr="0028668A">
              <w:rPr>
                <w:rFonts w:ascii="新細明體" w:eastAsia="新細明體" w:hAnsi="新細明體" w:cs="Helvetic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  <w:t>/</w:t>
            </w:r>
            <w:r w:rsidRPr="0028668A">
              <w:rPr>
                <w:rFonts w:ascii="新細明體" w:eastAsia="新細明體" w:hAnsi="新細明體" w:cs="Helvetica" w:hint="eastAsi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  <w:t>娛樂場地</w:t>
            </w:r>
          </w:p>
        </w:tc>
      </w:tr>
      <w:tr w:rsidR="0028668A" w14:paraId="0587CB68" w14:textId="77777777" w:rsidTr="0028668A">
        <w:tc>
          <w:tcPr>
            <w:tcW w:w="4675" w:type="dxa"/>
          </w:tcPr>
          <w:p w14:paraId="6011F013" w14:textId="2BEB2AE9" w:rsidR="0028668A" w:rsidRDefault="0028668A" w:rsidP="00F07B21">
            <w:pPr>
              <w:rPr>
                <w:rFonts w:ascii="新細明體" w:eastAsia="新細明體" w:hAnsi="新細明體" w:cs="Helvetic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</w:pPr>
            <w:r w:rsidRPr="0028668A">
              <w:rPr>
                <w:rFonts w:ascii="新細明體" w:eastAsia="新細明體" w:hAnsi="新細明體" w:cs="Helvetic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  <w:t></w:t>
            </w:r>
            <w:r w:rsidRPr="0028668A">
              <w:rPr>
                <w:rFonts w:ascii="新細明體" w:eastAsia="新細明體" w:hAnsi="新細明體" w:cs="Helvetica" w:hint="eastAsi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  <w:t>公共交通站點</w:t>
            </w:r>
          </w:p>
        </w:tc>
        <w:tc>
          <w:tcPr>
            <w:tcW w:w="4675" w:type="dxa"/>
          </w:tcPr>
          <w:p w14:paraId="2B3403F0" w14:textId="012DB1DF" w:rsidR="0028668A" w:rsidRDefault="0028668A" w:rsidP="00F07B21">
            <w:pPr>
              <w:rPr>
                <w:rFonts w:ascii="新細明體" w:eastAsia="新細明體" w:hAnsi="新細明體" w:cs="Helvetic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</w:pPr>
            <w:r w:rsidRPr="0028668A">
              <w:rPr>
                <w:rFonts w:ascii="新細明體" w:eastAsia="新細明體" w:hAnsi="新細明體" w:cs="Helvetic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  <w:t></w:t>
            </w:r>
            <w:r w:rsidRPr="0028668A">
              <w:rPr>
                <w:rFonts w:ascii="新細明體" w:eastAsia="新細明體" w:hAnsi="新細明體" w:cs="Helvetica" w:hint="eastAsi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  <w:t>購物商店</w:t>
            </w:r>
            <w:r w:rsidRPr="0028668A">
              <w:rPr>
                <w:rFonts w:ascii="新細明體" w:eastAsia="新細明體" w:hAnsi="新細明體" w:cs="Helvetic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  <w:t>/</w:t>
            </w:r>
            <w:r w:rsidRPr="0028668A">
              <w:rPr>
                <w:rFonts w:ascii="新細明體" w:eastAsia="新細明體" w:hAnsi="新細明體" w:cs="Helvetica" w:hint="eastAsi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  <w:t>街市</w:t>
            </w:r>
          </w:p>
        </w:tc>
      </w:tr>
      <w:tr w:rsidR="0028668A" w14:paraId="44FF8E48" w14:textId="77777777" w:rsidTr="0028668A">
        <w:tc>
          <w:tcPr>
            <w:tcW w:w="4675" w:type="dxa"/>
          </w:tcPr>
          <w:p w14:paraId="4593179E" w14:textId="4DB5518B" w:rsidR="0028668A" w:rsidRDefault="0028668A" w:rsidP="00F07B21">
            <w:pPr>
              <w:rPr>
                <w:rFonts w:ascii="新細明體" w:eastAsia="新細明體" w:hAnsi="新細明體" w:cs="Helvetic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</w:pPr>
            <w:r w:rsidRPr="0028668A">
              <w:rPr>
                <w:rFonts w:ascii="新細明體" w:eastAsia="新細明體" w:hAnsi="新細明體" w:cs="Helvetic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  <w:t></w:t>
            </w:r>
            <w:r w:rsidRPr="0028668A">
              <w:rPr>
                <w:rFonts w:ascii="新細明體" w:eastAsia="新細明體" w:hAnsi="新細明體" w:cs="Helvetica" w:hint="eastAsi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  <w:t>到以上所有地點都在</w:t>
            </w:r>
            <w:r w:rsidRPr="0028668A">
              <w:rPr>
                <w:rFonts w:ascii="新細明體" w:eastAsia="新細明體" w:hAnsi="新細明體" w:cs="Helvetic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  <w:t>15</w:t>
            </w:r>
            <w:r w:rsidRPr="0028668A">
              <w:rPr>
                <w:rFonts w:ascii="新細明體" w:eastAsia="新細明體" w:hAnsi="新細明體" w:cs="Helvetica" w:hint="eastAsi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  <w:t>分鐘內</w:t>
            </w:r>
          </w:p>
        </w:tc>
        <w:tc>
          <w:tcPr>
            <w:tcW w:w="4675" w:type="dxa"/>
          </w:tcPr>
          <w:p w14:paraId="36FDE323" w14:textId="77777777" w:rsidR="0028668A" w:rsidRDefault="0028668A" w:rsidP="00F07B21">
            <w:pPr>
              <w:rPr>
                <w:rFonts w:ascii="新細明體" w:eastAsia="新細明體" w:hAnsi="新細明體" w:cs="Helvetica"/>
                <w:color w:val="202124"/>
                <w:spacing w:val="2"/>
                <w:sz w:val="24"/>
                <w:szCs w:val="24"/>
                <w:shd w:val="clear" w:color="auto" w:fill="FFFFFF"/>
                <w:lang w:eastAsia="zh-TW"/>
              </w:rPr>
            </w:pPr>
          </w:p>
        </w:tc>
      </w:tr>
    </w:tbl>
    <w:p w14:paraId="23480DB8" w14:textId="0E8DD0BF" w:rsidR="003D7AD2" w:rsidRDefault="003D7AD2" w:rsidP="00F07B21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1EFCDC9C" w14:textId="110D93E3" w:rsidR="00AC75AB" w:rsidRDefault="00EC2226" w:rsidP="003D7AD2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="003D7AD2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7</w:t>
      </w:r>
    </w:p>
    <w:p w14:paraId="0EE1CEE3" w14:textId="77777777" w:rsidR="0028668A" w:rsidRDefault="0028668A" w:rsidP="0028668A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請選出答案</w:t>
      </w:r>
      <w:r w:rsidRPr="003D7AD2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(可選多於一個答案）</w:t>
      </w: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。</w:t>
      </w:r>
    </w:p>
    <w:p w14:paraId="3CF55943" w14:textId="6724B16F" w:rsidR="008C7AD6" w:rsidRDefault="009B27AE" w:rsidP="008C7AD6">
      <w:pPr>
        <w:rPr>
          <w:rFonts w:ascii="新細明體" w:eastAsia="新細明體" w:hAnsi="新細明體"/>
          <w:sz w:val="24"/>
          <w:szCs w:val="24"/>
          <w:lang w:eastAsia="zh-TW"/>
        </w:rPr>
      </w:pPr>
      <w:r>
        <w:rPr>
          <w:rFonts w:ascii="新細明體" w:eastAsia="新細明體" w:hAnsi="新細明體" w:cs="新細明體" w:hint="eastAsia"/>
          <w:noProof/>
          <w:sz w:val="24"/>
          <w:szCs w:val="24"/>
          <w:lang w:eastAsia="zh-TW"/>
        </w:rPr>
        <w:drawing>
          <wp:inline distT="0" distB="0" distL="0" distR="0" wp14:anchorId="241671CA" wp14:editId="28BB85C6">
            <wp:extent cx="5943600" cy="4986346"/>
            <wp:effectExtent l="0" t="0" r="0" b="508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86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7AD6" w:rsidRPr="00304C06">
        <w:rPr>
          <w:rFonts w:ascii="新細明體" w:eastAsia="新細明體" w:hAnsi="新細明體"/>
          <w:sz w:val="24"/>
          <w:szCs w:val="24"/>
          <w:lang w:eastAsia="zh-TW"/>
        </w:rPr>
        <w:t xml:space="preserve"> </w:t>
      </w:r>
    </w:p>
    <w:p w14:paraId="10D4D04B" w14:textId="77777777" w:rsidR="0028668A" w:rsidRPr="0028668A" w:rsidRDefault="0028668A" w:rsidP="0028668A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28668A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</w:t>
      </w:r>
      <w:r w:rsidRPr="0028668A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改善社區環境</w:t>
      </w:r>
    </w:p>
    <w:p w14:paraId="4F4785E4" w14:textId="77777777" w:rsidR="0028668A" w:rsidRPr="0028668A" w:rsidRDefault="0028668A" w:rsidP="0028668A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28668A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</w:t>
      </w:r>
      <w:r w:rsidRPr="0028668A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妥善利用社區設施</w:t>
      </w:r>
    </w:p>
    <w:p w14:paraId="05E861F6" w14:textId="77777777" w:rsidR="0028668A" w:rsidRPr="0028668A" w:rsidRDefault="0028668A" w:rsidP="0028668A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28668A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</w:t>
      </w:r>
      <w:r w:rsidRPr="0028668A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以步行或騎單車健康出行</w:t>
      </w:r>
    </w:p>
    <w:p w14:paraId="3F02BD95" w14:textId="77777777" w:rsidR="0028668A" w:rsidRPr="0028668A" w:rsidRDefault="0028668A" w:rsidP="0028668A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28668A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</w:t>
      </w:r>
      <w:r w:rsidRPr="0028668A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乘搭公共交通出行更加便利</w:t>
      </w:r>
    </w:p>
    <w:p w14:paraId="672FE534" w14:textId="3F6404D2" w:rsidR="0028668A" w:rsidRPr="0028668A" w:rsidRDefault="0028668A" w:rsidP="0028668A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28668A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</w:t>
      </w:r>
      <w:r w:rsidRPr="0028668A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居民都能享受近在咫尺的日常需求</w:t>
      </w:r>
    </w:p>
    <w:p w14:paraId="7CBAFE54" w14:textId="4A88259E" w:rsidR="00EC2226" w:rsidRPr="0028668A" w:rsidRDefault="0028668A" w:rsidP="008C7AD6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28668A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</w:t>
      </w:r>
      <w:r w:rsidRPr="0028668A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以上皆不是</w:t>
      </w:r>
      <w:r w:rsid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4A8A81FC" w14:textId="77777777" w:rsidR="00EC2226" w:rsidRPr="00EC2226" w:rsidRDefault="00EC2226" w:rsidP="00EC2226">
      <w:pPr>
        <w:spacing w:line="240" w:lineRule="auto"/>
        <w:rPr>
          <w:rFonts w:ascii="新細明體" w:eastAsia="新細明體" w:hAnsi="新細明體" w:cs="新細明體"/>
          <w:color w:val="FF0000"/>
          <w:sz w:val="24"/>
          <w:szCs w:val="24"/>
          <w:lang w:eastAsia="zh-TW"/>
        </w:rPr>
      </w:pPr>
      <w:r w:rsidRPr="00EC2226">
        <w:rPr>
          <w:rFonts w:ascii="新細明體" w:eastAsia="新細明體" w:hAnsi="新細明體" w:cs="新細明體" w:hint="eastAsia"/>
          <w:color w:val="FF0000"/>
          <w:sz w:val="24"/>
          <w:szCs w:val="24"/>
          <w:lang w:eastAsia="zh-TW"/>
        </w:rPr>
        <w:lastRenderedPageBreak/>
        <w:t>答案：</w:t>
      </w:r>
    </w:p>
    <w:p w14:paraId="3EA979A3" w14:textId="1427F5A8" w:rsidR="00EC2226" w:rsidRPr="00EC2226" w:rsidRDefault="00EC2226" w:rsidP="0028668A">
      <w:pPr>
        <w:spacing w:line="240" w:lineRule="auto"/>
        <w:ind w:left="720" w:hanging="720"/>
        <w:rPr>
          <w:rFonts w:ascii="新細明體" w:eastAsia="新細明體" w:hAnsi="新細明體"/>
          <w:sz w:val="24"/>
          <w:szCs w:val="24"/>
          <w:lang w:eastAsia="zh-TW"/>
        </w:rPr>
      </w:pPr>
      <w:r w:rsidRPr="00EC222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1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ab/>
      </w:r>
      <w:r w:rsidR="0028668A" w:rsidRPr="0028668A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發展混合用途的社區模式</w:t>
      </w:r>
      <w:r w:rsidR="0028668A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；</w:t>
      </w:r>
      <w:r w:rsidR="0028668A" w:rsidRPr="0028668A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以居民為中心的城鎮發展規劃</w:t>
      </w:r>
      <w:r w:rsidR="0028668A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；</w:t>
      </w:r>
      <w:r w:rsidR="0028668A" w:rsidRPr="0028668A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居民乘搭交通工具，於</w:t>
      </w:r>
      <w:r w:rsidR="0028668A" w:rsidRPr="0028668A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15</w:t>
      </w:r>
      <w:r w:rsidR="0028668A" w:rsidRPr="0028668A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分鐘內能滿足生活所需</w:t>
      </w:r>
    </w:p>
    <w:p w14:paraId="35322C19" w14:textId="77777777" w:rsidR="0028668A" w:rsidRDefault="00EC2226" w:rsidP="0028668A">
      <w:pPr>
        <w:spacing w:line="240" w:lineRule="auto"/>
        <w:ind w:left="720" w:hanging="720"/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EC222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2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ab/>
      </w:r>
      <w:r w:rsidR="0028668A" w:rsidRPr="0028668A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多元使用現有設施（例如：公園在假日作為市集）</w:t>
      </w:r>
      <w:r w:rsidR="0028668A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；</w:t>
      </w:r>
      <w:r w:rsidR="0028668A" w:rsidRPr="0028668A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改造閒置的空地</w:t>
      </w:r>
      <w:r w:rsidR="0028668A" w:rsidRPr="0028668A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/</w:t>
      </w:r>
      <w:r w:rsidR="0028668A" w:rsidRPr="0028668A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設施（例如：改造為公共空間、過渡性房屋）</w:t>
      </w:r>
      <w:r w:rsidR="0028668A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；</w:t>
      </w:r>
      <w:r w:rsidR="0028668A" w:rsidRPr="0028668A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多元使用同一空間（例如：集結餐廳、商店、辦公室、體育館、游泳池、圖書館及社區會堂等功能）</w:t>
      </w:r>
    </w:p>
    <w:p w14:paraId="7A4610CA" w14:textId="5C07E03B" w:rsidR="00F07B21" w:rsidRDefault="00EC2226" w:rsidP="0028668A">
      <w:pPr>
        <w:spacing w:line="240" w:lineRule="auto"/>
        <w:ind w:left="720" w:hanging="720"/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EC222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3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ab/>
      </w:r>
      <w:r w:rsidR="0028668A" w:rsidRPr="0028668A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減少路面意外</w:t>
      </w:r>
      <w:r w:rsidR="0028668A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；</w:t>
      </w:r>
      <w:r w:rsidR="0028668A" w:rsidRPr="0028668A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減少班次延誤率</w:t>
      </w:r>
      <w:r w:rsidR="0028668A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；</w:t>
      </w:r>
      <w:r w:rsidR="0028668A" w:rsidRPr="0028668A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選擇最佳駕駛路線</w:t>
      </w:r>
      <w:r w:rsidR="0028668A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；</w:t>
      </w:r>
      <w:r w:rsidR="0028668A" w:rsidRPr="0028668A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班次有加密的空間</w:t>
      </w:r>
    </w:p>
    <w:p w14:paraId="7FFAC463" w14:textId="1063D0DC" w:rsidR="00624150" w:rsidRDefault="00EC2226" w:rsidP="00F07B21">
      <w:pPr>
        <w:rPr>
          <w:rFonts w:ascii="新細明體" w:eastAsia="新細明體" w:hAnsi="新細明體" w:cs="Times New Roman"/>
          <w:sz w:val="24"/>
          <w:szCs w:val="24"/>
          <w:lang w:eastAsia="zh-TW"/>
        </w:rPr>
      </w:pPr>
      <w:r w:rsidRPr="00EC222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4</w:t>
      </w:r>
      <w:r w:rsidR="0028668A" w:rsidRPr="0028668A">
        <w:rPr>
          <w:rFonts w:ascii="新細明體" w:eastAsia="新細明體" w:hAnsi="新細明體" w:cs="Times New Roman" w:hint="eastAsia"/>
          <w:sz w:val="24"/>
          <w:szCs w:val="24"/>
          <w:lang w:eastAsia="zh-TW"/>
        </w:rPr>
        <w:t>無人駕駛空中的士</w:t>
      </w:r>
    </w:p>
    <w:p w14:paraId="78B56006" w14:textId="056D3B6A" w:rsidR="00BD5F2F" w:rsidRDefault="00EC2226" w:rsidP="00624150">
      <w:pPr>
        <w:spacing w:line="240" w:lineRule="auto"/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EC222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 xml:space="preserve">5 </w:t>
      </w:r>
      <w:r w:rsidR="00F07B21" w:rsidRPr="00F07B21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正確</w:t>
      </w:r>
    </w:p>
    <w:p w14:paraId="6E1B960B" w14:textId="6417F05E" w:rsidR="00F07B21" w:rsidRPr="00EC2226" w:rsidRDefault="00F07B21" w:rsidP="00624150">
      <w:pPr>
        <w:spacing w:line="240" w:lineRule="auto"/>
        <w:rPr>
          <w:rFonts w:ascii="新細明體" w:eastAsia="新細明體" w:hAnsi="新細明體" w:cs="新細明體"/>
          <w:sz w:val="24"/>
          <w:szCs w:val="24"/>
          <w:lang w:eastAsia="zh-TW"/>
        </w:rPr>
      </w:pPr>
    </w:p>
    <w:sectPr w:rsidR="00F07B21" w:rsidRPr="00EC2226">
      <w:head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85F4BA" w14:textId="77777777" w:rsidR="003A02F2" w:rsidRDefault="003A02F2" w:rsidP="00F32383">
      <w:pPr>
        <w:spacing w:after="0" w:line="240" w:lineRule="auto"/>
      </w:pPr>
      <w:r>
        <w:separator/>
      </w:r>
    </w:p>
  </w:endnote>
  <w:endnote w:type="continuationSeparator" w:id="0">
    <w:p w14:paraId="2EE51FDF" w14:textId="77777777" w:rsidR="003A02F2" w:rsidRDefault="003A02F2" w:rsidP="00F32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8C3C71" w14:textId="77777777" w:rsidR="003A02F2" w:rsidRDefault="003A02F2" w:rsidP="00F32383">
      <w:pPr>
        <w:spacing w:after="0" w:line="240" w:lineRule="auto"/>
      </w:pPr>
      <w:r>
        <w:separator/>
      </w:r>
    </w:p>
  </w:footnote>
  <w:footnote w:type="continuationSeparator" w:id="0">
    <w:p w14:paraId="6EEF9950" w14:textId="77777777" w:rsidR="003A02F2" w:rsidRDefault="003A02F2" w:rsidP="00F32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F9EA62" w14:textId="48F6B5E1" w:rsidR="00C832A8" w:rsidRDefault="00C832A8" w:rsidP="00C832A8">
    <w:pPr>
      <w:rPr>
        <w:rFonts w:ascii="新細明體" w:eastAsia="新細明體" w:hAnsi="新細明體"/>
        <w:sz w:val="24"/>
        <w:szCs w:val="24"/>
        <w:lang w:eastAsia="zh-TW"/>
      </w:rPr>
    </w:pPr>
    <w:r w:rsidRPr="00C832A8">
      <w:rPr>
        <w:rFonts w:ascii="新細明體" w:eastAsia="新細明體" w:hAnsi="新細明體" w:hint="eastAsia"/>
        <w:sz w:val="24"/>
        <w:szCs w:val="24"/>
        <w:lang w:eastAsia="zh-TW"/>
      </w:rPr>
      <w:t>香港教育大學「常識小劇場」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547DCB"/>
    <w:multiLevelType w:val="hybridMultilevel"/>
    <w:tmpl w:val="1B54EE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9315EE6"/>
    <w:multiLevelType w:val="hybridMultilevel"/>
    <w:tmpl w:val="DFFEC7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05128E5"/>
    <w:multiLevelType w:val="hybridMultilevel"/>
    <w:tmpl w:val="C7B2892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BB36186"/>
    <w:multiLevelType w:val="hybridMultilevel"/>
    <w:tmpl w:val="C1BA7E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940"/>
    <w:rsid w:val="000017BC"/>
    <w:rsid w:val="00042A7C"/>
    <w:rsid w:val="000763BC"/>
    <w:rsid w:val="000C67C4"/>
    <w:rsid w:val="00116D50"/>
    <w:rsid w:val="00197EE8"/>
    <w:rsid w:val="001B4AF8"/>
    <w:rsid w:val="001D207D"/>
    <w:rsid w:val="001F34B1"/>
    <w:rsid w:val="0028668A"/>
    <w:rsid w:val="002C48F0"/>
    <w:rsid w:val="002D62CA"/>
    <w:rsid w:val="00303698"/>
    <w:rsid w:val="00304C06"/>
    <w:rsid w:val="003A02F2"/>
    <w:rsid w:val="003D7AD2"/>
    <w:rsid w:val="0047210C"/>
    <w:rsid w:val="00474D32"/>
    <w:rsid w:val="0052015B"/>
    <w:rsid w:val="00520325"/>
    <w:rsid w:val="00544745"/>
    <w:rsid w:val="005E0F3E"/>
    <w:rsid w:val="005F18D0"/>
    <w:rsid w:val="00624150"/>
    <w:rsid w:val="00657F65"/>
    <w:rsid w:val="006739B2"/>
    <w:rsid w:val="006A2376"/>
    <w:rsid w:val="006A457A"/>
    <w:rsid w:val="006A6411"/>
    <w:rsid w:val="006D6522"/>
    <w:rsid w:val="007157E8"/>
    <w:rsid w:val="00747DAA"/>
    <w:rsid w:val="007D78B8"/>
    <w:rsid w:val="007E3811"/>
    <w:rsid w:val="007E3D37"/>
    <w:rsid w:val="008116BD"/>
    <w:rsid w:val="00846DFC"/>
    <w:rsid w:val="008569CD"/>
    <w:rsid w:val="00857FEA"/>
    <w:rsid w:val="008606ED"/>
    <w:rsid w:val="008B3F81"/>
    <w:rsid w:val="008C7AD6"/>
    <w:rsid w:val="008C7CA4"/>
    <w:rsid w:val="008F3376"/>
    <w:rsid w:val="00982687"/>
    <w:rsid w:val="009B27AE"/>
    <w:rsid w:val="009B2B8D"/>
    <w:rsid w:val="009E7278"/>
    <w:rsid w:val="00A15948"/>
    <w:rsid w:val="00A21DC6"/>
    <w:rsid w:val="00AB0940"/>
    <w:rsid w:val="00AC75AB"/>
    <w:rsid w:val="00AE3064"/>
    <w:rsid w:val="00B32626"/>
    <w:rsid w:val="00BC78F1"/>
    <w:rsid w:val="00BD5F2F"/>
    <w:rsid w:val="00C22E5A"/>
    <w:rsid w:val="00C61780"/>
    <w:rsid w:val="00C832A8"/>
    <w:rsid w:val="00D045D2"/>
    <w:rsid w:val="00D34696"/>
    <w:rsid w:val="00D349A9"/>
    <w:rsid w:val="00E01478"/>
    <w:rsid w:val="00E44953"/>
    <w:rsid w:val="00E503D5"/>
    <w:rsid w:val="00E53524"/>
    <w:rsid w:val="00E60921"/>
    <w:rsid w:val="00EC2226"/>
    <w:rsid w:val="00F05616"/>
    <w:rsid w:val="00F07B21"/>
    <w:rsid w:val="00F32383"/>
    <w:rsid w:val="00F70B17"/>
    <w:rsid w:val="00FD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F4ADC48"/>
  <w15:chartTrackingRefBased/>
  <w15:docId w15:val="{0C05085B-99A1-45DC-BF09-F345A06DC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0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1DC6"/>
    <w:pPr>
      <w:ind w:left="720"/>
      <w:contextualSpacing/>
    </w:pPr>
  </w:style>
  <w:style w:type="character" w:customStyle="1" w:styleId="markedcontent">
    <w:name w:val="markedcontent"/>
    <w:basedOn w:val="DefaultParagraphFont"/>
    <w:rsid w:val="000017BC"/>
  </w:style>
  <w:style w:type="character" w:styleId="Emphasis">
    <w:name w:val="Emphasis"/>
    <w:basedOn w:val="DefaultParagraphFont"/>
    <w:uiPriority w:val="20"/>
    <w:qFormat/>
    <w:rsid w:val="007D78B8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32383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F32383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32383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32383"/>
    <w:rPr>
      <w:sz w:val="20"/>
      <w:szCs w:val="20"/>
    </w:rPr>
  </w:style>
  <w:style w:type="character" w:customStyle="1" w:styleId="normaltextrun">
    <w:name w:val="normaltextrun"/>
    <w:basedOn w:val="DefaultParagraphFont"/>
    <w:rsid w:val="00F32383"/>
  </w:style>
  <w:style w:type="paragraph" w:customStyle="1" w:styleId="paragraph">
    <w:name w:val="paragraph"/>
    <w:basedOn w:val="Normal"/>
    <w:rsid w:val="00982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HK"/>
    </w:rPr>
  </w:style>
  <w:style w:type="character" w:customStyle="1" w:styleId="eop">
    <w:name w:val="eop"/>
    <w:basedOn w:val="DefaultParagraphFont"/>
    <w:rsid w:val="009826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87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36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6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950AFD3B7EED45B47E2493EE0FCC5F" ma:contentTypeVersion="15" ma:contentTypeDescription="Create a new document." ma:contentTypeScope="" ma:versionID="440fd6879e4438aa415dcd59c8a36b59">
  <xsd:schema xmlns:xsd="http://www.w3.org/2001/XMLSchema" xmlns:xs="http://www.w3.org/2001/XMLSchema" xmlns:p="http://schemas.microsoft.com/office/2006/metadata/properties" xmlns:ns3="b224c62f-dad6-49bc-851d-2551ba373199" xmlns:ns4="8171bf80-aaaa-43ac-83cc-8beefc939b0c" targetNamespace="http://schemas.microsoft.com/office/2006/metadata/properties" ma:root="true" ma:fieldsID="5a0f799352081534c7853573db54ab6e" ns3:_="" ns4:_="">
    <xsd:import namespace="b224c62f-dad6-49bc-851d-2551ba373199"/>
    <xsd:import namespace="8171bf80-aaaa-43ac-83cc-8beefc939b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4c62f-dad6-49bc-851d-2551ba3731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71bf80-aaaa-43ac-83cc-8beefc939b0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24c62f-dad6-49bc-851d-2551ba37319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6215B-7DFC-4586-9A26-DCB1202A41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0227CA-CBD2-41E8-A82C-AE162C2BBE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24c62f-dad6-49bc-851d-2551ba373199"/>
    <ds:schemaRef ds:uri="8171bf80-aaaa-43ac-83cc-8beefc939b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4764CB-BA7D-460C-825C-6318AFB601A3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8171bf80-aaaa-43ac-83cc-8beefc939b0c"/>
    <ds:schemaRef ds:uri="b224c62f-dad6-49bc-851d-2551ba373199"/>
  </ds:schemaRefs>
</ds:datastoreItem>
</file>

<file path=customXml/itemProps4.xml><?xml version="1.0" encoding="utf-8"?>
<ds:datastoreItem xmlns:ds="http://schemas.openxmlformats.org/officeDocument/2006/customXml" ds:itemID="{0E03E178-A99E-4813-B70A-14F626997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TSE, Wing Yi Winnie [SES]</dc:creator>
  <cp:keywords/>
  <dc:description/>
  <cp:lastModifiedBy>YUNG, Wai Yan Vivian [CESD]</cp:lastModifiedBy>
  <cp:revision>3</cp:revision>
  <dcterms:created xsi:type="dcterms:W3CDTF">2023-05-31T09:37:00Z</dcterms:created>
  <dcterms:modified xsi:type="dcterms:W3CDTF">2023-05-31T10:09:00Z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0x0101007C950AFD3B7EED45B47E2493EE0FCC5F</vt:lpwstr>
  </property>
</Properties>
</file>