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3551" w14:textId="5FE16961" w:rsidR="00474D32" w:rsidRPr="008E25A5" w:rsidRDefault="008E25A5" w:rsidP="008E25A5">
      <w:pPr>
        <w:jc w:val="center"/>
        <w:rPr>
          <w:rFonts w:ascii="新細明體" w:eastAsia="新細明體" w:hAnsi="新細明體"/>
          <w:sz w:val="24"/>
          <w:szCs w:val="24"/>
        </w:rPr>
      </w:pPr>
      <w:r w:rsidRPr="008E25A5">
        <w:rPr>
          <w:rFonts w:ascii="新細明體" w:eastAsia="新細明體" w:hAnsi="新細明體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8836EA9" wp14:editId="6539446D">
            <wp:extent cx="3209925" cy="8613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20" b="31827"/>
                    <a:stretch/>
                  </pic:blipFill>
                  <pic:spPr bwMode="auto">
                    <a:xfrm>
                      <a:off x="0" y="0"/>
                      <a:ext cx="3274607" cy="87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D72A9" w14:textId="7098784E" w:rsidR="008E25A5" w:rsidRPr="008E25A5" w:rsidRDefault="008E25A5" w:rsidP="008E25A5">
      <w:pPr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8E25A5">
        <w:rPr>
          <w:rFonts w:ascii="新細明體" w:eastAsia="新細明體" w:hAnsi="新細明體" w:hint="eastAsia"/>
          <w:b/>
          <w:bCs/>
          <w:sz w:val="24"/>
          <w:szCs w:val="24"/>
        </w:rPr>
        <w:t>*工作紙*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9180"/>
      </w:tblGrid>
      <w:tr w:rsidR="008E25A5" w:rsidRPr="008E25A5" w14:paraId="632FBF8A" w14:textId="77777777" w:rsidTr="00756EF3">
        <w:trPr>
          <w:trHeight w:val="456"/>
        </w:trPr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CA149A5" w14:textId="77777777" w:rsidR="008E25A5" w:rsidRPr="008E25A5" w:rsidRDefault="008E25A5" w:rsidP="00756EF3">
            <w:pPr>
              <w:spacing w:line="360" w:lineRule="auto"/>
              <w:jc w:val="center"/>
              <w:rPr>
                <w:rFonts w:ascii="新細明體" w:eastAsia="新細明體" w:hAnsi="新細明體"/>
                <w:b/>
                <w:bCs/>
                <w:color w:val="000000" w:themeColor="text1"/>
              </w:rPr>
            </w:pPr>
            <w:r w:rsidRPr="008E25A5">
              <w:rPr>
                <w:rFonts w:ascii="新細明體" w:eastAsia="新細明體" w:hAnsi="新細明體"/>
                <w:b/>
                <w:bCs/>
                <w:color w:val="000000" w:themeColor="text1"/>
              </w:rPr>
              <w:t>15</w:t>
            </w:r>
            <w:r w:rsidRPr="008E25A5">
              <w:rPr>
                <w:rFonts w:ascii="新細明體" w:eastAsia="新細明體" w:hAnsi="新細明體" w:hint="eastAsia"/>
                <w:b/>
                <w:bCs/>
                <w:color w:val="000000" w:themeColor="text1"/>
              </w:rPr>
              <w:t>分鐘科學探究活動</w:t>
            </w:r>
          </w:p>
          <w:p w14:paraId="02932CF1" w14:textId="77777777" w:rsidR="008E25A5" w:rsidRPr="008E25A5" w:rsidRDefault="008E25A5" w:rsidP="00756EF3">
            <w:pPr>
              <w:spacing w:line="360" w:lineRule="auto"/>
              <w:jc w:val="center"/>
              <w:rPr>
                <w:rFonts w:ascii="新細明體" w:eastAsia="新細明體" w:hAnsi="新細明體"/>
                <w:b/>
                <w:bCs/>
                <w:color w:val="000000" w:themeColor="text1"/>
              </w:rPr>
            </w:pPr>
            <w:r w:rsidRPr="008E25A5">
              <w:rPr>
                <w:rFonts w:ascii="新細明體" w:eastAsia="新細明體" w:hAnsi="新細明體"/>
                <w:b/>
                <w:bCs/>
                <w:color w:val="000000" w:themeColor="text1"/>
              </w:rPr>
              <w:t>植物抗旱大比</w:t>
            </w:r>
            <w:proofErr w:type="gramStart"/>
            <w:r w:rsidRPr="008E25A5">
              <w:rPr>
                <w:rFonts w:ascii="新細明體" w:eastAsia="新細明體" w:hAnsi="新細明體"/>
                <w:b/>
                <w:bCs/>
                <w:color w:val="000000" w:themeColor="text1"/>
              </w:rPr>
              <w:t>併</w:t>
            </w:r>
            <w:proofErr w:type="gramEnd"/>
          </w:p>
        </w:tc>
      </w:tr>
      <w:tr w:rsidR="008E25A5" w:rsidRPr="008E25A5" w14:paraId="20D8C88A" w14:textId="77777777" w:rsidTr="00756EF3">
        <w:tc>
          <w:tcPr>
            <w:tcW w:w="1276" w:type="dxa"/>
          </w:tcPr>
          <w:p w14:paraId="39D3EE7F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</w:rPr>
            </w:pP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設計</w:t>
            </w:r>
          </w:p>
        </w:tc>
        <w:tc>
          <w:tcPr>
            <w:tcW w:w="9180" w:type="dxa"/>
          </w:tcPr>
          <w:p w14:paraId="1271550F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</w:rPr>
            </w:pPr>
            <w:r w:rsidRPr="008E25A5">
              <w:rPr>
                <w:rFonts w:ascii="新細明體" w:eastAsia="新細明體" w:hAnsi="新細明體"/>
                <w:color w:val="000000" w:themeColor="text1"/>
              </w:rPr>
              <w:t>廖偉峰</w:t>
            </w: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老師、</w:t>
            </w:r>
            <w:r w:rsidRPr="008E25A5">
              <w:rPr>
                <w:rFonts w:ascii="新細明體" w:eastAsia="新細明體" w:hAnsi="新細明體"/>
                <w:color w:val="000000" w:themeColor="text1"/>
              </w:rPr>
              <w:t>王熹東</w:t>
            </w: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老師、</w:t>
            </w:r>
            <w:r w:rsidRPr="008E25A5">
              <w:rPr>
                <w:rFonts w:ascii="新細明體" w:eastAsia="新細明體" w:hAnsi="新細明體"/>
                <w:color w:val="000000" w:themeColor="text1"/>
              </w:rPr>
              <w:t>葉詠霖</w:t>
            </w: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老師</w:t>
            </w:r>
          </w:p>
        </w:tc>
      </w:tr>
      <w:tr w:rsidR="008E25A5" w:rsidRPr="008E25A5" w14:paraId="3301E869" w14:textId="77777777" w:rsidTr="00756EF3">
        <w:tc>
          <w:tcPr>
            <w:tcW w:w="1276" w:type="dxa"/>
          </w:tcPr>
          <w:p w14:paraId="3792106E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  <w:lang w:eastAsia="zh-CN"/>
              </w:rPr>
            </w:pPr>
            <w:r w:rsidRPr="008E25A5">
              <w:rPr>
                <w:rFonts w:ascii="新細明體" w:eastAsia="新細明體" w:hAnsi="新細明體" w:hint="eastAsia"/>
                <w:color w:val="000000" w:themeColor="text1"/>
                <w:lang w:eastAsia="zh-CN"/>
              </w:rPr>
              <w:t>年級</w:t>
            </w:r>
          </w:p>
        </w:tc>
        <w:tc>
          <w:tcPr>
            <w:tcW w:w="9180" w:type="dxa"/>
          </w:tcPr>
          <w:p w14:paraId="798D0B92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 w:hint="eastAsia"/>
              </w:rPr>
              <w:t>四</w:t>
            </w:r>
            <w:r w:rsidRPr="008E25A5">
              <w:rPr>
                <w:rFonts w:ascii="新細明體" w:eastAsia="新細明體" w:hAnsi="新細明體"/>
              </w:rPr>
              <w:t>年級</w:t>
            </w:r>
          </w:p>
        </w:tc>
      </w:tr>
      <w:tr w:rsidR="008E25A5" w:rsidRPr="008E25A5" w14:paraId="6EFF330F" w14:textId="77777777" w:rsidTr="00756EF3">
        <w:tc>
          <w:tcPr>
            <w:tcW w:w="1276" w:type="dxa"/>
          </w:tcPr>
          <w:p w14:paraId="6B3DCE19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</w:rPr>
            </w:pPr>
            <w:r w:rsidRPr="008E25A5">
              <w:rPr>
                <w:rFonts w:ascii="新細明體" w:eastAsia="新細明體" w:hAnsi="新細明體" w:hint="eastAsia"/>
                <w:color w:val="000000" w:themeColor="text1"/>
                <w:lang w:eastAsia="zh-CN"/>
              </w:rPr>
              <w:t>學習範疇</w:t>
            </w:r>
          </w:p>
        </w:tc>
        <w:tc>
          <w:tcPr>
            <w:tcW w:w="9180" w:type="dxa"/>
          </w:tcPr>
          <w:p w14:paraId="3D1879A3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</w:rPr>
            </w:pP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範疇</w:t>
            </w:r>
            <w:proofErr w:type="gramStart"/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一</w:t>
            </w:r>
            <w:proofErr w:type="gramEnd"/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：生命與環境</w:t>
            </w:r>
            <w:r w:rsidRPr="008E25A5">
              <w:rPr>
                <w:rFonts w:ascii="新細明體" w:eastAsia="新細明體" w:hAnsi="新細明體"/>
                <w:color w:val="000000" w:themeColor="text1"/>
              </w:rPr>
              <w:t xml:space="preserve"> </w:t>
            </w:r>
          </w:p>
        </w:tc>
      </w:tr>
      <w:tr w:rsidR="008E25A5" w:rsidRPr="008E25A5" w14:paraId="03DE7F49" w14:textId="77777777" w:rsidTr="00756EF3">
        <w:tc>
          <w:tcPr>
            <w:tcW w:w="1276" w:type="dxa"/>
          </w:tcPr>
          <w:p w14:paraId="4F56C647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  <w:lang w:eastAsia="zh-CN"/>
              </w:rPr>
            </w:pPr>
            <w:r w:rsidRPr="008E25A5">
              <w:rPr>
                <w:rFonts w:ascii="新細明體" w:eastAsia="新細明體" w:hAnsi="新細明體" w:hint="eastAsia"/>
                <w:color w:val="000000" w:themeColor="text1"/>
                <w:lang w:eastAsia="zh-CN"/>
              </w:rPr>
              <w:t>學習重</w:t>
            </w: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點</w:t>
            </w:r>
          </w:p>
        </w:tc>
        <w:tc>
          <w:tcPr>
            <w:tcW w:w="9180" w:type="dxa"/>
          </w:tcPr>
          <w:p w14:paraId="4F016723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  <w:color w:val="000000" w:themeColor="text1"/>
              </w:rPr>
            </w:pPr>
            <w:r w:rsidRPr="008E25A5">
              <w:rPr>
                <w:rFonts w:ascii="新細明體" w:eastAsia="新細明體" w:hAnsi="新細明體" w:hint="eastAsia"/>
                <w:color w:val="000000" w:themeColor="text1"/>
              </w:rPr>
              <w:t>列舉一些植物適應環境的特徵的例子</w:t>
            </w:r>
          </w:p>
        </w:tc>
      </w:tr>
      <w:tr w:rsidR="008E25A5" w:rsidRPr="008E25A5" w14:paraId="34B721CD" w14:textId="77777777" w:rsidTr="00756EF3">
        <w:trPr>
          <w:trHeight w:val="1405"/>
        </w:trPr>
        <w:tc>
          <w:tcPr>
            <w:tcW w:w="1276" w:type="dxa"/>
          </w:tcPr>
          <w:p w14:paraId="09C5D7A2" w14:textId="77777777" w:rsidR="008E25A5" w:rsidRPr="008E25A5" w:rsidRDefault="008E25A5" w:rsidP="00756EF3">
            <w:pPr>
              <w:spacing w:line="360" w:lineRule="auto"/>
              <w:jc w:val="both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/>
              </w:rPr>
              <w:t>學習目標</w:t>
            </w:r>
          </w:p>
        </w:tc>
        <w:tc>
          <w:tcPr>
            <w:tcW w:w="9180" w:type="dxa"/>
          </w:tcPr>
          <w:p w14:paraId="05EE199A" w14:textId="77777777" w:rsidR="008E25A5" w:rsidRPr="008E25A5" w:rsidRDefault="008E25A5" w:rsidP="00756EF3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jc w:val="both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 w:cs="SimSun" w:hint="eastAsia"/>
              </w:rPr>
              <w:t>知識和理解：</w:t>
            </w:r>
            <w:r w:rsidRPr="008E25A5">
              <w:rPr>
                <w:rFonts w:ascii="新細明體" w:eastAsia="新細明體" w:hAnsi="新細明體" w:hint="eastAsia"/>
              </w:rPr>
              <w:t>探究植物適應乾旱環境的三個主要特徵（絨毛、蠟質層、厚葉片）</w:t>
            </w:r>
          </w:p>
          <w:p w14:paraId="1A58E1D2" w14:textId="77777777" w:rsidR="008E25A5" w:rsidRPr="008E25A5" w:rsidRDefault="008E25A5" w:rsidP="00756EF3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jc w:val="both"/>
              <w:rPr>
                <w:rFonts w:ascii="新細明體" w:eastAsia="新細明體" w:hAnsi="新細明體" w:cs="SimSun"/>
              </w:rPr>
            </w:pPr>
            <w:r w:rsidRPr="008E25A5">
              <w:rPr>
                <w:rFonts w:ascii="新細明體" w:eastAsia="新細明體" w:hAnsi="新細明體"/>
              </w:rPr>
              <w:t>技能</w:t>
            </w:r>
            <w:r w:rsidRPr="008E25A5">
              <w:rPr>
                <w:rFonts w:ascii="新細明體" w:eastAsia="新細明體" w:hAnsi="新細明體" w:hint="eastAsia"/>
              </w:rPr>
              <w:t>和過程</w:t>
            </w:r>
            <w:r w:rsidRPr="008E25A5">
              <w:rPr>
                <w:rFonts w:ascii="新細明體" w:eastAsia="新細明體" w:hAnsi="新細明體" w:cs="SimSun"/>
              </w:rPr>
              <w:t>：</w:t>
            </w:r>
            <w:r w:rsidRPr="008E25A5">
              <w:rPr>
                <w:rFonts w:ascii="新細明體" w:eastAsia="新細明體" w:hAnsi="新細明體" w:hint="eastAsia"/>
              </w:rPr>
              <w:t>比較兩種植物的抗旱特性；</w:t>
            </w:r>
            <w:r w:rsidRPr="008E25A5">
              <w:rPr>
                <w:rFonts w:ascii="新細明體" w:eastAsia="新細明體" w:hAnsi="新細明體" w:cs="SimSun" w:hint="eastAsia"/>
              </w:rPr>
              <w:t>應用所學知識，規劃校園植物種植位置</w:t>
            </w:r>
          </w:p>
          <w:p w14:paraId="5EDBE398" w14:textId="77777777" w:rsidR="008E25A5" w:rsidRPr="008E25A5" w:rsidRDefault="008E25A5" w:rsidP="00756EF3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jc w:val="both"/>
              <w:rPr>
                <w:rFonts w:ascii="新細明體" w:eastAsia="新細明體" w:hAnsi="新細明體" w:cs="SimSun"/>
              </w:rPr>
            </w:pPr>
            <w:r w:rsidRPr="008E25A5">
              <w:rPr>
                <w:rFonts w:ascii="新細明體" w:eastAsia="新細明體" w:hAnsi="新細明體" w:cs="SimSun" w:hint="eastAsia"/>
              </w:rPr>
              <w:t>價值觀和態度：培養科學探究與觀察能力</w:t>
            </w:r>
          </w:p>
        </w:tc>
      </w:tr>
    </w:tbl>
    <w:p w14:paraId="3D6591F5" w14:textId="7C9D45B5" w:rsidR="008E25A5" w:rsidRPr="008E25A5" w:rsidRDefault="008E25A5" w:rsidP="008E25A5">
      <w:pPr>
        <w:jc w:val="center"/>
        <w:rPr>
          <w:rFonts w:ascii="新細明體" w:eastAsia="新細明體" w:hAnsi="新細明體"/>
          <w:b/>
          <w:bCs/>
          <w:sz w:val="24"/>
          <w:szCs w:val="24"/>
          <w:lang w:eastAsia="zh-TW"/>
        </w:rPr>
      </w:pPr>
    </w:p>
    <w:p w14:paraId="3108B2DB" w14:textId="77777777" w:rsidR="008E25A5" w:rsidRPr="008E25A5" w:rsidRDefault="008E25A5" w:rsidP="008E25A5">
      <w:pPr>
        <w:pStyle w:val="ListParagraph"/>
        <w:spacing w:after="60" w:line="276" w:lineRule="auto"/>
        <w:jc w:val="center"/>
        <w:rPr>
          <w:rFonts w:ascii="新細明體" w:eastAsia="新細明體" w:hAnsi="新細明體"/>
          <w:b/>
          <w:bCs/>
          <w:sz w:val="28"/>
          <w:szCs w:val="28"/>
          <w:lang w:eastAsia="zh-CN"/>
        </w:rPr>
      </w:pPr>
      <w:bookmarkStart w:id="0" w:name="OLE_LINK47"/>
      <w:bookmarkStart w:id="1" w:name="OLE_LINK48"/>
      <w:bookmarkStart w:id="2" w:name="OLE_LINK51"/>
      <w:r w:rsidRPr="008E25A5">
        <w:rPr>
          <w:rFonts w:ascii="新細明體" w:eastAsia="新細明體" w:hAnsi="新細明體"/>
          <w:b/>
          <w:bCs/>
          <w:sz w:val="28"/>
          <w:szCs w:val="28"/>
        </w:rPr>
        <w:t>*</w:t>
      </w:r>
      <w:r w:rsidRPr="008E25A5">
        <w:rPr>
          <w:rFonts w:ascii="新細明體" w:eastAsia="新細明體" w:hAnsi="新細明體" w:hint="eastAsia"/>
          <w:b/>
          <w:bCs/>
          <w:sz w:val="28"/>
          <w:szCs w:val="28"/>
        </w:rPr>
        <w:t>工作紙</w:t>
      </w:r>
      <w:r w:rsidRPr="008E25A5">
        <w:rPr>
          <w:rFonts w:ascii="新細明體" w:eastAsia="新細明體" w:hAnsi="新細明體"/>
          <w:b/>
          <w:bCs/>
          <w:sz w:val="28"/>
          <w:szCs w:val="28"/>
        </w:rPr>
        <w:t>*</w:t>
      </w:r>
      <w:bookmarkEnd w:id="0"/>
      <w:bookmarkEnd w:id="1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E25A5" w:rsidRPr="008E25A5" w14:paraId="7E2FF773" w14:textId="77777777" w:rsidTr="00756EF3">
        <w:tc>
          <w:tcPr>
            <w:tcW w:w="10456" w:type="dxa"/>
          </w:tcPr>
          <w:p w14:paraId="35C24AD5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jc w:val="center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  <w14:ligatures w14:val="none"/>
              </w:rPr>
            </w:pPr>
            <w:bookmarkStart w:id="3" w:name="OLE_LINK41"/>
            <w:bookmarkStart w:id="4" w:name="OLE_LINK42"/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  <w14:ligatures w14:val="none"/>
              </w:rPr>
              <w:t>植物抗旱大對決</w:t>
            </w:r>
          </w:p>
          <w:p w14:paraId="79BDADF5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jc w:val="center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  <w14:ligatures w14:val="none"/>
              </w:rPr>
              <w:t>活動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  <w14:ligatures w14:val="none"/>
              </w:rPr>
              <w:t>一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  <w14:ligatures w14:val="none"/>
              </w:rPr>
              <w:t>：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  <w14:ligatures w14:val="none"/>
              </w:rPr>
              <w:t>防風補水測試</w:t>
            </w:r>
            <w:proofErr w:type="gramEnd"/>
          </w:p>
          <w:p w14:paraId="7CC7955F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探究問題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：</w:t>
            </w:r>
            <w:r w:rsidRPr="008E25A5">
              <w:rPr>
                <w:rFonts w:ascii="新細明體" w:eastAsia="新細明體" w:hAnsi="新細明體" w:cs="Times New Roman" w:hint="eastAsia"/>
                <w14:ligatures w14:val="none"/>
              </w:rPr>
              <w:t>比較蘆薈葉面和到手香葉面，哪一個較防風保水？</w:t>
            </w:r>
          </w:p>
          <w:p w14:paraId="0FBA6A01" w14:textId="77777777" w:rsidR="008E25A5" w:rsidRPr="008E25A5" w:rsidRDefault="008E25A5" w:rsidP="008E25A5">
            <w:pPr>
              <w:numPr>
                <w:ilvl w:val="0"/>
                <w:numId w:val="3"/>
              </w:numPr>
              <w:shd w:val="clear" w:color="auto" w:fill="FFFFFF"/>
              <w:adjustRightInd w:val="0"/>
              <w:spacing w:after="120"/>
              <w:ind w:firstLine="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特徵觀察與預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測</w:t>
            </w:r>
          </w:p>
          <w:p w14:paraId="7D817204" w14:textId="77777777" w:rsidR="008E25A5" w:rsidRPr="008E25A5" w:rsidRDefault="008E25A5" w:rsidP="008E25A5">
            <w:pPr>
              <w:numPr>
                <w:ilvl w:val="0"/>
                <w:numId w:val="2"/>
              </w:numPr>
              <w:shd w:val="clear" w:color="auto" w:fill="FFFFFF"/>
              <w:adjustRightInd w:val="0"/>
              <w:spacing w:after="120"/>
              <w:ind w:firstLine="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摸一摸，看一看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：</w:t>
            </w:r>
          </w:p>
          <w:p w14:paraId="69FFF27F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4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新細明體"/>
                <w:color w:val="000000"/>
                <w:kern w:val="0"/>
                <w:u w:val="single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00000"/>
                <w:kern w:val="0"/>
                <w14:ligatures w14:val="none"/>
              </w:rPr>
              <w:t>蘆薈葉面：</w:t>
            </w:r>
            <w:r w:rsidRPr="008E25A5">
              <w:rPr>
                <w:rFonts w:ascii="新細明體" w:eastAsia="新細明體" w:hAnsi="新細明體" w:cs="新細明體"/>
                <w:color w:val="000000"/>
                <w:kern w:val="0"/>
                <w14:ligatures w14:val="none"/>
              </w:rPr>
              <w:t xml:space="preserve"> </w:t>
            </w:r>
            <w:r w:rsidRPr="008E25A5">
              <w:rPr>
                <w:rFonts w:ascii="新細明體" w:eastAsia="新細明體" w:hAnsi="新細明體" w:cs="新細明體" w:hint="eastAsia"/>
                <w:color w:val="FF0000"/>
                <w:kern w:val="0"/>
                <w14:ligatures w14:val="none"/>
              </w:rPr>
              <w:t>觸感較為平滑 (表面有一層蠟質感) / 其他合理作答</w:t>
            </w:r>
          </w:p>
          <w:p w14:paraId="1B06D379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4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新細明體"/>
                <w:color w:val="000000"/>
                <w:kern w:val="0"/>
                <w:u w:val="single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00000"/>
                <w:kern w:val="0"/>
                <w14:ligatures w14:val="none"/>
              </w:rPr>
              <w:t>到手香葉面：</w:t>
            </w:r>
            <w:r w:rsidRPr="008E25A5">
              <w:rPr>
                <w:rFonts w:ascii="新細明體" w:eastAsia="新細明體" w:hAnsi="新細明體" w:cs="新細明體" w:hint="eastAsia"/>
                <w:color w:val="FF0000"/>
                <w:kern w:val="0"/>
                <w14:ligatures w14:val="none"/>
              </w:rPr>
              <w:t>觸感粗糙，表面佈滿細小的</w:t>
            </w:r>
            <w:r w:rsidRPr="008E25A5">
              <w:rPr>
                <w:rFonts w:ascii="新細明體" w:eastAsia="新細明體" w:hAnsi="新細明體" w:cs="新細明體"/>
                <w:color w:val="FF0000"/>
                <w:kern w:val="0"/>
                <w14:ligatures w14:val="none"/>
              </w:rPr>
              <w:t> [</w:t>
            </w:r>
            <w:r w:rsidRPr="008E25A5">
              <w:rPr>
                <w:rFonts w:ascii="新細明體" w:eastAsia="新細明體" w:hAnsi="新細明體" w:cs="新細明體" w:hint="eastAsia"/>
                <w:color w:val="FF0000"/>
                <w:kern w:val="0"/>
                <w14:ligatures w14:val="none"/>
              </w:rPr>
              <w:t>絨毛</w:t>
            </w:r>
            <w:r w:rsidRPr="008E25A5">
              <w:rPr>
                <w:rFonts w:ascii="新細明體" w:eastAsia="新細明體" w:hAnsi="新細明體" w:cs="新細明體"/>
                <w:color w:val="FF0000"/>
                <w:kern w:val="0"/>
                <w14:ligatures w14:val="none"/>
              </w:rPr>
              <w:t>]</w:t>
            </w:r>
            <w:r w:rsidRPr="008E25A5">
              <w:rPr>
                <w:rFonts w:ascii="新細明體" w:eastAsia="新細明體" w:hAnsi="新細明體" w:cs="新細明體" w:hint="eastAsia"/>
                <w:color w:val="FF0000"/>
                <w:kern w:val="0"/>
                <w14:ligatures w14:val="none"/>
              </w:rPr>
              <w:t xml:space="preserve"> / 其他合理作答</w:t>
            </w:r>
          </w:p>
          <w:p w14:paraId="6FEB7A8F" w14:textId="77777777" w:rsidR="008E25A5" w:rsidRPr="008E25A5" w:rsidRDefault="008E25A5" w:rsidP="008E25A5">
            <w:pPr>
              <w:numPr>
                <w:ilvl w:val="0"/>
                <w:numId w:val="2"/>
              </w:numPr>
              <w:shd w:val="clear" w:color="auto" w:fill="FFFFFF"/>
              <w:adjustRightInd w:val="0"/>
              <w:spacing w:after="120"/>
              <w:ind w:firstLine="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bookmarkStart w:id="5" w:name="OLE_LINK39"/>
            <w:bookmarkStart w:id="6" w:name="OLE_LINK40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我的預測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（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誰比較保水？）：(在 </w:t>
            </w:r>
            <w:r w:rsidRPr="008E25A5">
              <w:rPr>
                <w:rFonts w:ascii="新細明體" w:eastAsia="新細明體" w:hAnsi="新細明體" w:cs="Times New Roman"/>
                <w14:ligatures w14:val="none"/>
              </w:rPr>
              <w:t>□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加 </w:t>
            </w:r>
            <w:r w:rsidRPr="008E25A5">
              <w:rPr>
                <w:rFonts w:ascii="新細明體" w:eastAsia="新細明體" w:hAnsi="新細明體" w:cs="新細明體"/>
                <w:noProof/>
                <w:color w:val="0A0A0A"/>
                <w:kern w:val="0"/>
                <w14:ligatures w14:val="none"/>
              </w:rPr>
              <w:drawing>
                <wp:inline distT="0" distB="0" distL="0" distR="0" wp14:anchorId="4F3C593D" wp14:editId="59386A87">
                  <wp:extent cx="171915" cy="185820"/>
                  <wp:effectExtent l="0" t="0" r="0" b="5080"/>
                  <wp:docPr id="715310364" name="圖片 1" descr="一張含有 圖形, 設計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310364" name="圖片 1" descr="一張含有 圖形, 設計 的圖片&#10;&#10;AI 產生的內容可能不正確。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72" cy="230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)</w:t>
            </w:r>
          </w:p>
          <w:p w14:paraId="37C9A33B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ind w:left="993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Times New Roman"/>
                <w14:ligatures w14:val="none"/>
              </w:rPr>
              <w:t xml:space="preserve">□ 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蘆薈</w:t>
            </w:r>
            <w:r w:rsidRPr="008E25A5">
              <w:rPr>
                <w:rFonts w:ascii="新細明體" w:eastAsia="新細明體" w:hAnsi="新細明體" w:cs="Times New Roman" w:hint="eastAsia"/>
                <w14:ligatures w14:val="none"/>
              </w:rPr>
              <w:t xml:space="preserve">       </w:t>
            </w:r>
            <w:r w:rsidRPr="008E25A5">
              <w:rPr>
                <w:rFonts w:ascii="新細明體" w:eastAsia="新細明體" w:hAnsi="新細明體" w:cs="Times New Roman"/>
                <w14:ligatures w14:val="none"/>
              </w:rPr>
              <w:t xml:space="preserve">□ </w:t>
            </w:r>
            <w:r w:rsidRPr="008E25A5">
              <w:rPr>
                <w:rFonts w:ascii="新細明體" w:eastAsia="新細明體" w:hAnsi="新細明體" w:cs="Times New Roman" w:hint="eastAsia"/>
                <w14:ligatures w14:val="none"/>
              </w:rPr>
              <w:t>到手香</w:t>
            </w:r>
          </w:p>
          <w:p w14:paraId="4D87DBD6" w14:textId="77777777" w:rsidR="008E25A5" w:rsidRPr="008E25A5" w:rsidRDefault="008E25A5" w:rsidP="008E25A5">
            <w:pPr>
              <w:numPr>
                <w:ilvl w:val="0"/>
                <w:numId w:val="3"/>
              </w:numPr>
              <w:shd w:val="clear" w:color="auto" w:fill="FFFFFF"/>
              <w:adjustRightInd w:val="0"/>
              <w:spacing w:after="120"/>
              <w:ind w:firstLine="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模擬實驗記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錄</w:t>
            </w:r>
          </w:p>
          <w:bookmarkEnd w:id="5"/>
          <w:bookmarkEnd w:id="6"/>
          <w:p w14:paraId="70096C91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使用</w:t>
            </w:r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  <w14:ligatures w14:val="none"/>
              </w:rPr>
              <w:t>紙巾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模擬葉片，</w:t>
            </w:r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  <w14:ligatures w14:val="none"/>
              </w:rPr>
              <w:t>風筒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模擬乾旱強風環境。</w:t>
            </w:r>
            <w:r w:rsidRPr="008E25A5">
              <w:rPr>
                <w:rFonts w:ascii="新細明體" w:eastAsia="新細明體" w:hAnsi="新細明體" w:cs="Times New Roman"/>
                <w:noProof/>
                <w:kern w:val="0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645B9010" wp14:editId="27B2998B">
                  <wp:simplePos x="0" y="0"/>
                  <wp:positionH relativeFrom="column">
                    <wp:posOffset>3167603</wp:posOffset>
                  </wp:positionH>
                  <wp:positionV relativeFrom="paragraph">
                    <wp:posOffset>44450</wp:posOffset>
                  </wp:positionV>
                  <wp:extent cx="3560445" cy="9144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496" y="21300"/>
                      <wp:lineTo x="21496" y="0"/>
                      <wp:lineTo x="0" y="0"/>
                    </wp:wrapPolygon>
                  </wp:wrapTight>
                  <wp:docPr id="7948940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894096" name="图片 79489409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44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在實驗後觸摸紙巾，並為含水量評分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（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在 </w:t>
            </w:r>
            <w:r w:rsidRPr="008E25A5">
              <w:rPr>
                <w:rFonts w:ascii="新細明體" w:eastAsia="新細明體" w:hAnsi="新細明體" w:cs="Times New Roman"/>
                <w:noProof/>
                <w14:ligatures w14:val="none"/>
              </w:rPr>
              <w:drawing>
                <wp:inline distT="0" distB="0" distL="0" distR="0" wp14:anchorId="09B93A46" wp14:editId="21FD3B91">
                  <wp:extent cx="121024" cy="164557"/>
                  <wp:effectExtent l="0" t="0" r="0" b="6985"/>
                  <wp:docPr id="1075943496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塗上顏色；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1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</w:t>
            </w:r>
            <w:r w:rsidRPr="008E25A5">
              <w:rPr>
                <w:rFonts w:ascii="新細明體" w:eastAsia="新細明體" w:hAnsi="新細明體" w:cs="Times New Roman"/>
                <w:noProof/>
                <w14:ligatures w14:val="none"/>
              </w:rPr>
              <w:drawing>
                <wp:inline distT="0" distB="0" distL="0" distR="0" wp14:anchorId="0AE2DCA1" wp14:editId="3C36D3BF">
                  <wp:extent cx="121024" cy="164557"/>
                  <wp:effectExtent l="0" t="0" r="0" b="6985"/>
                  <wp:docPr id="1064483974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最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乾，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5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</w:t>
            </w:r>
            <w:r w:rsidRPr="008E25A5">
              <w:rPr>
                <w:rFonts w:ascii="新細明體" w:eastAsia="新細明體" w:hAnsi="新細明體" w:cs="新細明體"/>
                <w:noProof/>
                <w:color w:val="0A0A0A"/>
                <w:kern w:val="0"/>
                <w14:ligatures w14:val="none"/>
              </w:rPr>
              <w:drawing>
                <wp:inline distT="0" distB="0" distL="0" distR="0" wp14:anchorId="1E661643" wp14:editId="4D70D3F1">
                  <wp:extent cx="121920" cy="164465"/>
                  <wp:effectExtent l="0" t="0" r="0" b="6985"/>
                  <wp:docPr id="25652161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 xml:space="preserve"> 最濕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）</w:t>
            </w:r>
            <w:proofErr w:type="gramEnd"/>
          </w:p>
          <w:p w14:paraId="3496EFFC" w14:textId="77777777" w:rsidR="008E25A5" w:rsidRPr="008E25A5" w:rsidRDefault="008E25A5" w:rsidP="008E25A5">
            <w:pPr>
              <w:numPr>
                <w:ilvl w:val="0"/>
                <w:numId w:val="3"/>
              </w:numPr>
              <w:shd w:val="clear" w:color="auto" w:fill="FFFFFF"/>
              <w:adjustRightInd w:val="0"/>
              <w:spacing w:after="12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 xml:space="preserve">C. 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發現與討論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 xml:space="preserve"> (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分析數據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>)</w:t>
            </w:r>
          </w:p>
          <w:p w14:paraId="1D817363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FFFFFF"/>
              <w:adjustRightInd w:val="0"/>
              <w:spacing w:after="120" w:line="240" w:lineRule="auto"/>
              <w:ind w:left="840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實驗結論：根據數據，蘆薈模擬組的含水量接近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> </w:t>
            </w:r>
            <w:r w:rsidRPr="008E25A5">
              <w:rPr>
                <w:rFonts w:ascii="新細明體" w:eastAsia="新細明體" w:hAnsi="新細明體" w:cs="Arial" w:hint="eastAsia"/>
                <w:b/>
                <w:bCs/>
                <w:color w:val="0A0A0A"/>
                <w:kern w:val="0"/>
                <w14:ligatures w14:val="none"/>
              </w:rPr>
              <w:t>________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分，而到手香模擬組仍有</w:t>
            </w:r>
            <w:r w:rsidRPr="008E25A5">
              <w:rPr>
                <w:rFonts w:ascii="新細明體" w:eastAsia="新細明體" w:hAnsi="新細明體" w:cs="Arial"/>
                <w:b/>
                <w:bCs/>
                <w:color w:val="0A0A0A"/>
                <w:kern w:val="0"/>
                <w14:ligatures w14:val="none"/>
              </w:rPr>
              <w:t>________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分。這證明了__</w:t>
            </w:r>
            <w:r w:rsidRPr="008E25A5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具有絨毛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__的葉面更能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 xml:space="preserve"> [ 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防風保水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 xml:space="preserve"> ]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。</w:t>
            </w:r>
          </w:p>
          <w:p w14:paraId="0A345278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ind w:left="-9" w:firstLineChars="200" w:firstLine="48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 xml:space="preserve">2. 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科學原理補給站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  <w:t>：</w:t>
            </w:r>
          </w:p>
          <w:p w14:paraId="144C6D3C" w14:textId="77777777" w:rsidR="008E25A5" w:rsidRPr="008E25A5" w:rsidRDefault="008E25A5" w:rsidP="008E25A5">
            <w:pPr>
              <w:pStyle w:val="ListParagraph"/>
              <w:widowControl/>
              <w:numPr>
                <w:ilvl w:val="1"/>
                <w:numId w:val="6"/>
              </w:numPr>
              <w:shd w:val="clear" w:color="auto" w:fill="FFFFFF"/>
              <w:adjustRightInd w:val="0"/>
              <w:spacing w:after="120" w:line="240" w:lineRule="auto"/>
              <w:ind w:left="1320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t>為什麼有絨毛的葉片比較能保留水分？(</w:t>
            </w:r>
            <w:r w:rsidRPr="008E25A5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絨毛內有一層</w:t>
            </w:r>
            <w:r w:rsidRPr="008E25A5">
              <w:rPr>
                <w:rFonts w:ascii="新細明體" w:eastAsia="新細明體" w:hAnsi="新細明體" w:cs="Arial"/>
                <w:color w:val="EE0000"/>
                <w:kern w:val="0"/>
                <w14:ligatures w14:val="none"/>
              </w:rPr>
              <w:t> </w:t>
            </w:r>
            <w:r w:rsidRPr="008E25A5">
              <w:rPr>
                <w:rFonts w:ascii="新細明體" w:eastAsia="新細明體" w:hAnsi="新細明體" w:cs="Arial"/>
                <w:b/>
                <w:bCs/>
                <w:color w:val="EE0000"/>
                <w:kern w:val="0"/>
                <w14:ligatures w14:val="none"/>
              </w:rPr>
              <w:t xml:space="preserve">[ </w:t>
            </w:r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EE0000"/>
                <w:kern w:val="0"/>
                <w14:ligatures w14:val="none"/>
              </w:rPr>
              <w:t>空氣</w:t>
            </w:r>
            <w:r w:rsidRPr="008E25A5">
              <w:rPr>
                <w:rFonts w:ascii="新細明體" w:eastAsia="新細明體" w:hAnsi="新細明體" w:cs="Arial"/>
                <w:b/>
                <w:bCs/>
                <w:color w:val="EE0000"/>
                <w:kern w:val="0"/>
                <w14:ligatures w14:val="none"/>
              </w:rPr>
              <w:t xml:space="preserve"> ]</w:t>
            </w:r>
            <w:r w:rsidRPr="008E25A5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，能減少水分散失)</w:t>
            </w:r>
            <w:bookmarkStart w:id="7" w:name="OLE_LINK67"/>
            <w:bookmarkStart w:id="8" w:name="OLE_LINK68"/>
          </w:p>
          <w:bookmarkEnd w:id="7"/>
          <w:bookmarkEnd w:id="8"/>
          <w:p w14:paraId="53074DA5" w14:textId="77777777" w:rsidR="008E25A5" w:rsidRPr="008E25A5" w:rsidRDefault="008E25A5" w:rsidP="008E25A5">
            <w:pPr>
              <w:pStyle w:val="ListParagraph"/>
              <w:widowControl/>
              <w:numPr>
                <w:ilvl w:val="1"/>
                <w:numId w:val="6"/>
              </w:numPr>
              <w:shd w:val="clear" w:color="auto" w:fill="FFFFFF"/>
              <w:adjustRightInd w:val="0"/>
              <w:spacing w:after="120" w:line="240" w:lineRule="auto"/>
              <w:ind w:left="1320"/>
              <w:contextualSpacing w:val="0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  <w14:ligatures w14:val="none"/>
              </w:rPr>
              <w:lastRenderedPageBreak/>
              <w:t>這對乾旱環境中的植物有什麼好處？(</w:t>
            </w:r>
            <w:r w:rsidRPr="008E25A5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有絨毛葉片更能減少水分散失，不用不斷從泥土吸收水分，有助在乾旱環境生長)</w:t>
            </w:r>
          </w:p>
          <w:p w14:paraId="5A3A8B48" w14:textId="77777777" w:rsidR="008E25A5" w:rsidRPr="008E25A5" w:rsidRDefault="008E25A5" w:rsidP="008E25A5">
            <w:pPr>
              <w:pStyle w:val="ListParagraph"/>
              <w:widowControl/>
              <w:numPr>
                <w:ilvl w:val="1"/>
                <w:numId w:val="6"/>
              </w:numPr>
              <w:shd w:val="clear" w:color="auto" w:fill="FFFFFF"/>
              <w:adjustRightInd w:val="0"/>
              <w:spacing w:after="120" w:line="240" w:lineRule="auto"/>
              <w:ind w:left="1320"/>
              <w:contextualSpacing w:val="0"/>
              <w:rPr>
                <w:rFonts w:ascii="新細明體" w:eastAsia="新細明體" w:hAnsi="新細明體" w:cs="Arial"/>
                <w:color w:val="EE0000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  <w14:ligatures w14:val="none"/>
              </w:rPr>
              <w:t>絨毛對植物還有其他功用嗎？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>(</w:t>
            </w:r>
            <w:r w:rsidRPr="008E25A5">
              <w:rPr>
                <w:rFonts w:ascii="新細明體" w:eastAsia="新細明體" w:hAnsi="新細明體" w:cs="Arial" w:hint="eastAsia"/>
                <w:color w:val="EE0000"/>
                <w:kern w:val="0"/>
                <w14:ligatures w14:val="none"/>
              </w:rPr>
              <w:t>防蟲和抗菌</w:t>
            </w:r>
            <w:r w:rsidRPr="008E25A5">
              <w:rPr>
                <w:rFonts w:ascii="新細明體" w:eastAsia="新細明體" w:hAnsi="新細明體" w:cs="Arial"/>
                <w:color w:val="EE0000"/>
                <w:kern w:val="0"/>
                <w14:ligatures w14:val="none"/>
              </w:rPr>
              <w:t>)</w:t>
            </w:r>
          </w:p>
          <w:p w14:paraId="12FE28EB" w14:textId="77777777" w:rsidR="008E25A5" w:rsidRPr="008E25A5" w:rsidRDefault="008E25A5" w:rsidP="008E25A5">
            <w:pPr>
              <w:pStyle w:val="ListParagraph"/>
              <w:widowControl/>
              <w:numPr>
                <w:ilvl w:val="1"/>
                <w:numId w:val="6"/>
              </w:numPr>
              <w:shd w:val="clear" w:color="auto" w:fill="FFFFFF"/>
              <w:adjustRightInd w:val="0"/>
              <w:spacing w:after="120" w:line="240" w:lineRule="auto"/>
              <w:ind w:left="1320"/>
              <w:contextualSpacing w:val="0"/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</w:pP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  <w14:ligatures w14:val="none"/>
              </w:rPr>
              <w:t>這兩種植物的葉片還有甚麼特徵對抗乾旱的環境？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  <w14:ligatures w14:val="none"/>
              </w:rPr>
              <w:t>(</w:t>
            </w:r>
            <w:r w:rsidRPr="008E25A5">
              <w:rPr>
                <w:rFonts w:ascii="新細明體" w:eastAsia="新細明體" w:hAnsi="新細明體" w:cs="Arial" w:hint="eastAsia"/>
                <w:color w:val="EE0000"/>
                <w:kern w:val="0"/>
                <w14:ligatures w14:val="none"/>
              </w:rPr>
              <w:t>可以用葉片角質層來作保水比較</w:t>
            </w:r>
            <w:r w:rsidRPr="008E25A5">
              <w:rPr>
                <w:rFonts w:ascii="新細明體" w:eastAsia="新細明體" w:hAnsi="新細明體" w:cs="Arial"/>
                <w:color w:val="EE0000"/>
                <w:kern w:val="0"/>
                <w14:ligatures w14:val="none"/>
              </w:rPr>
              <w:t>)</w:t>
            </w:r>
          </w:p>
          <w:p w14:paraId="3B747818" w14:textId="77777777" w:rsidR="008E25A5" w:rsidRPr="008E25A5" w:rsidRDefault="008E25A5" w:rsidP="00756EF3">
            <w:pPr>
              <w:adjustRightInd w:val="0"/>
              <w:snapToGrid w:val="0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134E29A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240" w:lineRule="auto"/>
        <w:jc w:val="center"/>
        <w:rPr>
          <w:rFonts w:ascii="新細明體" w:eastAsia="新細明體" w:hAnsi="新細明體" w:cs="新細明體"/>
          <w:b/>
          <w:bCs/>
          <w:color w:val="0A0A0A"/>
          <w:lang w:eastAsia="zh-TW"/>
        </w:rPr>
      </w:pPr>
      <w:r w:rsidRPr="008E25A5">
        <w:rPr>
          <w:rFonts w:ascii="新細明體" w:eastAsia="新細明體" w:hAnsi="新細明體" w:cs="新細明體" w:hint="eastAsia"/>
          <w:b/>
          <w:bCs/>
          <w:color w:val="0A0A0A"/>
          <w:lang w:eastAsia="zh-TW"/>
        </w:rPr>
        <w:lastRenderedPageBreak/>
        <w:t xml:space="preserve">  </w:t>
      </w:r>
    </w:p>
    <w:bookmarkEnd w:id="3"/>
    <w:bookmarkEnd w:id="4"/>
    <w:p w14:paraId="34E5F01C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240" w:lineRule="auto"/>
        <w:jc w:val="center"/>
        <w:rPr>
          <w:rFonts w:ascii="新細明體" w:eastAsia="新細明體" w:hAnsi="新細明體"/>
          <w:noProof/>
          <w:lang w:eastAsia="zh-TW"/>
        </w:rPr>
      </w:pPr>
    </w:p>
    <w:p w14:paraId="7439248E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240" w:lineRule="auto"/>
        <w:jc w:val="center"/>
        <w:rPr>
          <w:rFonts w:ascii="新細明體" w:eastAsia="新細明體" w:hAnsi="新細明體"/>
          <w:noProof/>
          <w:lang w:eastAsia="zh-TW"/>
        </w:rPr>
      </w:pPr>
    </w:p>
    <w:p w14:paraId="36A6E1AB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240" w:lineRule="auto"/>
        <w:jc w:val="center"/>
        <w:rPr>
          <w:rFonts w:ascii="新細明體" w:eastAsia="新細明體" w:hAnsi="新細明體"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E25A5" w:rsidRPr="008E25A5" w14:paraId="7A8EF432" w14:textId="77777777" w:rsidTr="00756EF3">
        <w:tc>
          <w:tcPr>
            <w:tcW w:w="10456" w:type="dxa"/>
          </w:tcPr>
          <w:p w14:paraId="3B2C3E3B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jc w:val="center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  <w:t xml:space="preserve">植物抗旱大對決 </w:t>
            </w:r>
          </w:p>
          <w:p w14:paraId="2B5C207F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jc w:val="center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</w:rPr>
              <w:t xml:space="preserve"> 活動二：</w:t>
            </w:r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  <w:t>葉片儲水量測試</w:t>
            </w:r>
          </w:p>
          <w:p w14:paraId="0857716C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探究問題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：</w:t>
            </w:r>
            <w:r w:rsidRPr="008E25A5">
              <w:rPr>
                <w:rFonts w:ascii="新細明體" w:eastAsia="新細明體" w:hAnsi="新細明體"/>
              </w:rPr>
              <w:t>比較到手香和蘆薈葉片，哪</w:t>
            </w:r>
            <w:proofErr w:type="gramStart"/>
            <w:r w:rsidRPr="008E25A5">
              <w:rPr>
                <w:rFonts w:ascii="新細明體" w:eastAsia="新細明體" w:hAnsi="新細明體"/>
              </w:rPr>
              <w:t>一個儲</w:t>
            </w:r>
            <w:proofErr w:type="gramEnd"/>
            <w:r w:rsidRPr="008E25A5">
              <w:rPr>
                <w:rFonts w:ascii="新細明體" w:eastAsia="新細明體" w:hAnsi="新細明體"/>
              </w:rPr>
              <w:t>水量較多</w:t>
            </w:r>
            <w:r w:rsidRPr="008E25A5">
              <w:rPr>
                <w:rFonts w:ascii="新細明體" w:eastAsia="新細明體" w:hAnsi="新細明體" w:hint="eastAsia"/>
              </w:rPr>
              <w:t>？</w:t>
            </w:r>
          </w:p>
          <w:p w14:paraId="1DA6E213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2"/>
              </w:numPr>
              <w:shd w:val="clear" w:color="auto" w:fill="FFFFFF"/>
              <w:adjustRightInd w:val="0"/>
              <w:spacing w:after="120" w:line="240" w:lineRule="auto"/>
              <w:ind w:left="333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特徵觀察與預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測</w:t>
            </w:r>
          </w:p>
          <w:p w14:paraId="263BC254" w14:textId="77777777" w:rsidR="008E25A5" w:rsidRPr="008E25A5" w:rsidRDefault="008E25A5" w:rsidP="00756EF3">
            <w:pPr>
              <w:pStyle w:val="ListParagraph"/>
              <w:widowControl/>
              <w:shd w:val="clear" w:color="auto" w:fill="FFFFFF"/>
              <w:adjustRightInd w:val="0"/>
              <w:spacing w:after="120"/>
              <w:ind w:leftChars="200" w:left="440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1. 我認為 [ 蘆薈 / </w:t>
            </w:r>
            <w:proofErr w:type="gramStart"/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>到手香 ]</w:t>
            </w:r>
            <w:proofErr w:type="gramEnd"/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 的葉片會比較保水。</w:t>
            </w: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(圈上選項)</w:t>
            </w:r>
          </w:p>
          <w:p w14:paraId="5D9AD8AC" w14:textId="77777777" w:rsidR="008E25A5" w:rsidRPr="008E25A5" w:rsidRDefault="008E25A5" w:rsidP="00756EF3">
            <w:pPr>
              <w:pStyle w:val="ListParagraph"/>
              <w:widowControl/>
              <w:shd w:val="clear" w:color="auto" w:fill="FFFFFF"/>
              <w:adjustRightInd w:val="0"/>
              <w:spacing w:after="120"/>
              <w:ind w:left="480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/>
                <w:noProof/>
              </w:rPr>
              <w:drawing>
                <wp:anchor distT="0" distB="0" distL="114300" distR="114300" simplePos="0" relativeHeight="251661312" behindDoc="1" locked="0" layoutInCell="1" allowOverlap="1" wp14:anchorId="593B249D" wp14:editId="4CF87E04">
                  <wp:simplePos x="0" y="0"/>
                  <wp:positionH relativeFrom="column">
                    <wp:posOffset>3389630</wp:posOffset>
                  </wp:positionH>
                  <wp:positionV relativeFrom="paragraph">
                    <wp:posOffset>46750</wp:posOffset>
                  </wp:positionV>
                  <wp:extent cx="3178175" cy="965200"/>
                  <wp:effectExtent l="0" t="0" r="0" b="0"/>
                  <wp:wrapTight wrapText="bothSides">
                    <wp:wrapPolygon edited="0">
                      <wp:start x="0" y="0"/>
                      <wp:lineTo x="0" y="21316"/>
                      <wp:lineTo x="21492" y="21316"/>
                      <wp:lineTo x="21492" y="0"/>
                      <wp:lineTo x="0" y="0"/>
                    </wp:wrapPolygon>
                  </wp:wrapTight>
                  <wp:docPr id="18459336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933615" name="图片 184593361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175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2. </w:t>
            </w: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原因：</w:t>
            </w:r>
          </w:p>
          <w:p w14:paraId="18771541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2"/>
              </w:numPr>
              <w:shd w:val="clear" w:color="auto" w:fill="FFFFFF"/>
              <w:adjustRightInd w:val="0"/>
              <w:spacing w:after="120" w:line="240" w:lineRule="auto"/>
              <w:ind w:left="333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模擬實驗記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錄</w:t>
            </w:r>
          </w:p>
          <w:p w14:paraId="2B771F21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djustRightInd w:val="0"/>
              <w:spacing w:after="120" w:line="240" w:lineRule="auto"/>
              <w:ind w:leftChars="200" w:left="866" w:hanging="426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用蠟紙+水滴模擬蘆薈葉面 vs 紙巾+水滴模擬到手香葉面</w:t>
            </w:r>
          </w:p>
          <w:p w14:paraId="13F1F787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djustRightInd w:val="0"/>
              <w:spacing w:after="120" w:line="240" w:lineRule="auto"/>
              <w:ind w:leftChars="200" w:left="866" w:hanging="426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計時一分鐘，觀察水滴在兩款材料上的變化。</w:t>
            </w:r>
          </w:p>
          <w:p w14:paraId="44B1B4E8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8"/>
              </w:numPr>
              <w:shd w:val="clear" w:color="auto" w:fill="FFFFFF"/>
              <w:adjustRightInd w:val="0"/>
              <w:spacing w:after="120" w:line="240" w:lineRule="auto"/>
              <w:ind w:leftChars="200" w:left="866" w:hanging="426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觸摸水滴覆蓋的紙張及下方的檯面，感受濕潤程度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，並在記錄表進行評分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。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（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在 </w:t>
            </w:r>
            <w:r w:rsidRPr="008E25A5">
              <w:rPr>
                <w:rFonts w:ascii="新細明體" w:eastAsia="新細明體" w:hAnsi="新細明體"/>
                <w:noProof/>
              </w:rPr>
              <w:drawing>
                <wp:inline distT="0" distB="0" distL="0" distR="0" wp14:anchorId="74073744" wp14:editId="53E02769">
                  <wp:extent cx="121024" cy="164557"/>
                  <wp:effectExtent l="0" t="0" r="0" b="6985"/>
                  <wp:docPr id="1286734642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塗上顏色；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1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</w:t>
            </w:r>
            <w:r w:rsidRPr="008E25A5">
              <w:rPr>
                <w:rFonts w:ascii="新細明體" w:eastAsia="新細明體" w:hAnsi="新細明體"/>
                <w:noProof/>
              </w:rPr>
              <w:drawing>
                <wp:inline distT="0" distB="0" distL="0" distR="0" wp14:anchorId="5954BCC9" wp14:editId="22DB5C77">
                  <wp:extent cx="121024" cy="164557"/>
                  <wp:effectExtent l="0" t="0" r="0" b="6985"/>
                  <wp:docPr id="64617672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最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乾，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5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</w:t>
            </w:r>
            <w:r w:rsidRPr="008E25A5">
              <w:rPr>
                <w:rFonts w:ascii="新細明體" w:eastAsia="新細明體" w:hAnsi="新細明體"/>
                <w:noProof/>
              </w:rPr>
              <w:drawing>
                <wp:inline distT="0" distB="0" distL="0" distR="0" wp14:anchorId="5476F4DB" wp14:editId="729C552A">
                  <wp:extent cx="121920" cy="164465"/>
                  <wp:effectExtent l="0" t="0" r="0" b="6985"/>
                  <wp:docPr id="528336670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最濕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）</w:t>
            </w:r>
            <w:proofErr w:type="gramEnd"/>
          </w:p>
          <w:p w14:paraId="70761154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2"/>
              </w:numPr>
              <w:shd w:val="clear" w:color="auto" w:fill="FFFFFF"/>
              <w:adjustRightInd w:val="0"/>
              <w:spacing w:after="120" w:line="240" w:lineRule="auto"/>
              <w:ind w:left="333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發現與討論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 (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分析數據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>)</w:t>
            </w:r>
          </w:p>
          <w:p w14:paraId="7C83B6AD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7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實驗結論：根據數據，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無蠟質紙巾模擬到手香葉面含水量只有________，而蠟紙模擬蘆薈葉面則含水量是</w:t>
            </w:r>
            <w:bookmarkStart w:id="9" w:name="OLE_LINK57"/>
            <w:bookmarkStart w:id="10" w:name="OLE_LINK58"/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________</w:t>
            </w:r>
            <w:bookmarkEnd w:id="9"/>
            <w:bookmarkEnd w:id="10"/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，顯示葉面_</w:t>
            </w:r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有厚蠟質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_的植物比較能保留葉子中的水分。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__</w:t>
            </w:r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蘆薈的角質層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__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做到真正滴水不漏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。</w:t>
            </w:r>
          </w:p>
          <w:p w14:paraId="64041217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7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科學原理補給站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：</w:t>
            </w:r>
          </w:p>
          <w:p w14:paraId="0B36F751" w14:textId="77777777" w:rsidR="008E25A5" w:rsidRPr="008E25A5" w:rsidRDefault="008E25A5" w:rsidP="008E25A5">
            <w:pPr>
              <w:pStyle w:val="ListParagraph"/>
              <w:widowControl/>
              <w:numPr>
                <w:ilvl w:val="1"/>
                <w:numId w:val="9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為何蘆薈葉片比到手香葉片更能保留水分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？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(</w:t>
            </w:r>
            <w:proofErr w:type="gramStart"/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蠟質層能減少</w:t>
            </w:r>
            <w:proofErr w:type="gramEnd"/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葉片水分的散失，蠟質</w:t>
            </w:r>
            <w:proofErr w:type="gramStart"/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層愈厚</w:t>
            </w:r>
            <w:proofErr w:type="gramEnd"/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，保水能力愈高，有助植物在乾旱環境中生長)</w:t>
            </w:r>
          </w:p>
          <w:p w14:paraId="56BA94AC" w14:textId="77777777" w:rsidR="008E25A5" w:rsidRPr="008E25A5" w:rsidRDefault="008E25A5" w:rsidP="008E25A5">
            <w:pPr>
              <w:pStyle w:val="ListParagraph"/>
              <w:widowControl/>
              <w:numPr>
                <w:ilvl w:val="1"/>
                <w:numId w:val="9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除此之外，植物還會如何應對乾旱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？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(</w:t>
            </w:r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葉片儲水量都很重要)</w:t>
            </w:r>
          </w:p>
          <w:p w14:paraId="4EE677CE" w14:textId="77777777" w:rsidR="008E25A5" w:rsidRPr="008E25A5" w:rsidRDefault="008E25A5" w:rsidP="00756EF3">
            <w:pPr>
              <w:adjustRightInd w:val="0"/>
              <w:snapToGrid w:val="0"/>
              <w:jc w:val="center"/>
              <w:rPr>
                <w:rFonts w:ascii="新細明體" w:eastAsia="新細明體" w:hAnsi="新細明體"/>
                <w:noProof/>
                <w:sz w:val="22"/>
                <w:szCs w:val="22"/>
              </w:rPr>
            </w:pPr>
          </w:p>
        </w:tc>
      </w:tr>
    </w:tbl>
    <w:p w14:paraId="38882B90" w14:textId="1EE184CA" w:rsidR="008E25A5" w:rsidRPr="008E25A5" w:rsidRDefault="008E25A5" w:rsidP="008E25A5">
      <w:pPr>
        <w:jc w:val="center"/>
        <w:rPr>
          <w:rFonts w:ascii="新細明體" w:eastAsia="新細明體" w:hAnsi="新細明體"/>
          <w:b/>
          <w:bCs/>
          <w:sz w:val="24"/>
          <w:szCs w:val="24"/>
          <w:lang w:eastAsia="zh-TW"/>
        </w:rPr>
      </w:pPr>
    </w:p>
    <w:p w14:paraId="14BF7E5B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240" w:lineRule="auto"/>
        <w:jc w:val="center"/>
        <w:rPr>
          <w:rFonts w:ascii="新細明體" w:eastAsia="新細明體" w:hAnsi="新細明體"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E25A5" w:rsidRPr="008E25A5" w14:paraId="2AECA513" w14:textId="77777777" w:rsidTr="00756EF3">
        <w:tc>
          <w:tcPr>
            <w:tcW w:w="10456" w:type="dxa"/>
          </w:tcPr>
          <w:p w14:paraId="115F1B7D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ind w:leftChars="200" w:left="440"/>
              <w:jc w:val="center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  <w:t xml:space="preserve">植物抗旱大對決 </w:t>
            </w:r>
          </w:p>
          <w:p w14:paraId="08AE4741" w14:textId="77777777" w:rsidR="008E25A5" w:rsidRPr="008E25A5" w:rsidRDefault="008E25A5" w:rsidP="00756EF3">
            <w:pPr>
              <w:shd w:val="clear" w:color="auto" w:fill="FFFFFF"/>
              <w:tabs>
                <w:tab w:val="left" w:pos="3472"/>
                <w:tab w:val="center" w:pos="5473"/>
              </w:tabs>
              <w:adjustRightInd w:val="0"/>
              <w:spacing w:after="120"/>
              <w:ind w:leftChars="200" w:left="440"/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  <w:tab/>
            </w:r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  <w:tab/>
            </w:r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</w:rPr>
              <w:t xml:space="preserve">   活動</w:t>
            </w:r>
            <w:proofErr w:type="gramStart"/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</w:rPr>
              <w:t>三</w:t>
            </w:r>
            <w:proofErr w:type="gramEnd"/>
            <w:r w:rsidRPr="008E25A5">
              <w:rPr>
                <w:rFonts w:ascii="新細明體" w:eastAsia="新細明體" w:hAnsi="新細明體" w:cs="新細明體" w:hint="eastAsia"/>
                <w:b/>
                <w:bCs/>
                <w:color w:val="0A0A0A"/>
                <w:kern w:val="0"/>
              </w:rPr>
              <w:t>：</w:t>
            </w:r>
            <w:r w:rsidRPr="008E25A5">
              <w:rPr>
                <w:rFonts w:ascii="新細明體" w:eastAsia="新細明體" w:hAnsi="新細明體" w:cs="新細明體"/>
                <w:b/>
                <w:bCs/>
                <w:color w:val="0A0A0A"/>
                <w:kern w:val="0"/>
              </w:rPr>
              <w:t>葉片儲水量測試</w:t>
            </w:r>
          </w:p>
          <w:p w14:paraId="20F04EF9" w14:textId="77777777" w:rsidR="008E25A5" w:rsidRPr="008E25A5" w:rsidRDefault="008E25A5" w:rsidP="00756EF3">
            <w:pPr>
              <w:shd w:val="clear" w:color="auto" w:fill="FFFFFF"/>
              <w:adjustRightInd w:val="0"/>
              <w:spacing w:after="12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探究問題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：</w:t>
            </w:r>
            <w:r w:rsidRPr="008E25A5">
              <w:rPr>
                <w:rFonts w:ascii="新細明體" w:eastAsia="新細明體" w:hAnsi="新細明體"/>
              </w:rPr>
              <w:t>比較到手香和蘆薈葉片，哪</w:t>
            </w:r>
            <w:proofErr w:type="gramStart"/>
            <w:r w:rsidRPr="008E25A5">
              <w:rPr>
                <w:rFonts w:ascii="新細明體" w:eastAsia="新細明體" w:hAnsi="新細明體"/>
              </w:rPr>
              <w:t>一個儲</w:t>
            </w:r>
            <w:proofErr w:type="gramEnd"/>
            <w:r w:rsidRPr="008E25A5">
              <w:rPr>
                <w:rFonts w:ascii="新細明體" w:eastAsia="新細明體" w:hAnsi="新細明體"/>
              </w:rPr>
              <w:t>水量較多？</w:t>
            </w:r>
          </w:p>
          <w:p w14:paraId="3E126F70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7"/>
              </w:numPr>
              <w:shd w:val="clear" w:color="auto" w:fill="FFFFFF"/>
              <w:adjustRightInd w:val="0"/>
              <w:spacing w:after="120" w:line="240" w:lineRule="auto"/>
              <w:ind w:left="333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特徵觀察與預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測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(圈上選項)</w:t>
            </w:r>
          </w:p>
          <w:p w14:paraId="6449F261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蘆薈葉片： 摸起來感覺</w:t>
            </w:r>
            <w:proofErr w:type="gramStart"/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很</w:t>
            </w:r>
            <w:proofErr w:type="gramEnd"/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 xml:space="preserve"> ( 厚 / 薄 )，邊緣有小刺。</w:t>
            </w:r>
          </w:p>
          <w:p w14:paraId="03E45327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/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72B902A3" wp14:editId="3EA72DB6">
                  <wp:simplePos x="0" y="0"/>
                  <wp:positionH relativeFrom="column">
                    <wp:posOffset>4193300</wp:posOffset>
                  </wp:positionH>
                  <wp:positionV relativeFrom="paragraph">
                    <wp:posOffset>246740</wp:posOffset>
                  </wp:positionV>
                  <wp:extent cx="2371090" cy="1036955"/>
                  <wp:effectExtent l="0" t="0" r="3810" b="4445"/>
                  <wp:wrapTight wrapText="bothSides">
                    <wp:wrapPolygon edited="0">
                      <wp:start x="0" y="0"/>
                      <wp:lineTo x="0" y="21428"/>
                      <wp:lineTo x="21519" y="21428"/>
                      <wp:lineTo x="21519" y="0"/>
                      <wp:lineTo x="0" y="0"/>
                    </wp:wrapPolygon>
                  </wp:wrapTight>
                  <wp:docPr id="10319637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963766" name="图片 103196376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103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到手香葉片： 摸起來感覺較 ( 厚 / 薄 )，有特殊的香味。</w:t>
            </w:r>
          </w:p>
          <w:p w14:paraId="69569F76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>[ 蘆薈 / 到手香 ] 的葉片明顯比較厚。</w:t>
            </w:r>
          </w:p>
          <w:p w14:paraId="3B3056B9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如果我們用力擠壓葉片，哪一個能擠出比較多水？</w:t>
            </w:r>
          </w:p>
          <w:p w14:paraId="487BBD6A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b/>
                <w:bCs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我預測：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[ </w:t>
            </w: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蘆薈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 / </w:t>
            </w: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到手香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 ] </w:t>
            </w:r>
            <w:r w:rsidRPr="008E25A5">
              <w:rPr>
                <w:rFonts w:ascii="新細明體" w:eastAsia="新細明體" w:hAnsi="新細明體" w:cs="Arial" w:hint="eastAsia"/>
                <w:color w:val="0A0A0A"/>
                <w:kern w:val="0"/>
              </w:rPr>
              <w:t>的儲水量會比較多。</w:t>
            </w:r>
          </w:p>
          <w:p w14:paraId="4E1E6CEA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7"/>
              </w:numPr>
              <w:shd w:val="clear" w:color="auto" w:fill="FFFFFF"/>
              <w:adjustRightInd w:val="0"/>
              <w:spacing w:after="120" w:line="240" w:lineRule="auto"/>
              <w:ind w:left="333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模擬實驗記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錄</w:t>
            </w:r>
          </w:p>
          <w:p w14:paraId="00452BF2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2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將蘆薈和到手香葉片分別放在檯面上。</w:t>
            </w:r>
          </w:p>
          <w:p w14:paraId="78B39BB5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2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用紙巾覆蓋在葉片上，用力按壓，反覆吸取葉片流出來的水分。</w:t>
            </w:r>
          </w:p>
          <w:p w14:paraId="1D6962D2" w14:textId="77777777" w:rsidR="008E25A5" w:rsidRPr="008E25A5" w:rsidRDefault="008E25A5" w:rsidP="008E25A5">
            <w:pPr>
              <w:pStyle w:val="ListParagraph"/>
              <w:widowControl/>
              <w:numPr>
                <w:ilvl w:val="0"/>
                <w:numId w:val="12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新細明體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觀察紙巾上的水印數量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，並記錄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結果。（在 </w:t>
            </w:r>
            <w:r w:rsidRPr="008E25A5">
              <w:rPr>
                <w:rFonts w:ascii="新細明體" w:eastAsia="新細明體" w:hAnsi="新細明體"/>
                <w:noProof/>
              </w:rPr>
              <w:drawing>
                <wp:inline distT="0" distB="0" distL="0" distR="0" wp14:anchorId="2E917AC2" wp14:editId="1E1F1D93">
                  <wp:extent cx="121024" cy="164557"/>
                  <wp:effectExtent l="0" t="0" r="0" b="6985"/>
                  <wp:docPr id="548875924" name="圖片 1" descr="一張含有 創造力, 設計, 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173597" name="圖片 1" descr="一張含有 創造力, 設計, 藝術 的圖片&#10;&#10;AI 產生的內容可能不正確。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4762" b="95767" l="9353" r="89209">
                                        <a14:foregroundMark x1="50360" y1="93651" x2="50360" y2="93651"/>
                                        <a14:foregroundMark x1="51799" y1="8995" x2="51799" y2="8995"/>
                                        <a14:foregroundMark x1="51799" y1="96296" x2="51799" y2="96296"/>
                                        <a14:foregroundMark x1="50360" y1="4762" x2="50360" y2="476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9" cy="18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 xml:space="preserve"> 塗上顏色表示水印的數量）</w:t>
            </w:r>
          </w:p>
          <w:p w14:paraId="6F00E216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7"/>
              </w:numPr>
              <w:shd w:val="clear" w:color="auto" w:fill="FFFFFF"/>
              <w:adjustRightInd w:val="0"/>
              <w:spacing w:after="120" w:line="240" w:lineRule="auto"/>
              <w:ind w:left="333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發現與討論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 xml:space="preserve"> (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分析數據</w:t>
            </w:r>
            <w:r w:rsidRPr="008E25A5">
              <w:rPr>
                <w:rFonts w:ascii="新細明體" w:eastAsia="新細明體" w:hAnsi="新細明體" w:cs="Arial"/>
                <w:color w:val="0A0A0A"/>
                <w:kern w:val="0"/>
              </w:rPr>
              <w:t>)</w:t>
            </w:r>
          </w:p>
          <w:p w14:paraId="0FEE50FE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3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實驗結論：根據數據，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到手香葉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子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含水量只有________，而蘆薈葉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子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則含水量是________，顯示葉片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__</w:t>
            </w:r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肥厚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__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會含有</w:t>
            </w:r>
            <w:proofErr w:type="gramStart"/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較多儲水</w:t>
            </w:r>
            <w:proofErr w:type="gramEnd"/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細胞，保存較多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__</w:t>
            </w:r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水分</w:t>
            </w: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__。</w:t>
            </w:r>
          </w:p>
          <w:p w14:paraId="44A5E26F" w14:textId="77777777" w:rsidR="008E25A5" w:rsidRPr="008E25A5" w:rsidRDefault="008E25A5" w:rsidP="008E25A5">
            <w:pPr>
              <w:pStyle w:val="ListParagraph"/>
              <w:widowControl/>
              <w:numPr>
                <w:ilvl w:val="2"/>
                <w:numId w:val="3"/>
              </w:numPr>
              <w:shd w:val="clear" w:color="auto" w:fill="FFFFFF"/>
              <w:adjustRightInd w:val="0"/>
              <w:spacing w:after="120" w:line="240" w:lineRule="auto"/>
              <w:contextualSpacing w:val="0"/>
              <w:rPr>
                <w:rFonts w:ascii="新細明體" w:eastAsia="新細明體" w:hAnsi="新細明體" w:cs="Arial"/>
                <w:color w:val="0A0A0A"/>
                <w:kern w:val="0"/>
              </w:rPr>
            </w:pPr>
            <w:r w:rsidRPr="008E25A5">
              <w:rPr>
                <w:rFonts w:ascii="新細明體" w:eastAsia="新細明體" w:hAnsi="新細明體" w:cs="新細明體" w:hint="eastAsia"/>
                <w:color w:val="0A0A0A"/>
                <w:kern w:val="0"/>
              </w:rPr>
              <w:t>科學原理補給站</w:t>
            </w:r>
            <w:r w:rsidRPr="008E25A5">
              <w:rPr>
                <w:rFonts w:ascii="新細明體" w:eastAsia="新細明體" w:hAnsi="新細明體" w:cs="新細明體"/>
                <w:color w:val="0A0A0A"/>
                <w:kern w:val="0"/>
              </w:rPr>
              <w:t>：這對植物在乾旱環境中有什麼幫助？(</w:t>
            </w:r>
            <w:r w:rsidRPr="008E25A5">
              <w:rPr>
                <w:rFonts w:ascii="新細明體" w:eastAsia="新細明體" w:hAnsi="新細明體" w:cs="新細明體"/>
                <w:color w:val="EE0000"/>
                <w:kern w:val="0"/>
              </w:rPr>
              <w:t>乾旱時能釋放出來供自身使用，從而達到抗旱效果)</w:t>
            </w:r>
          </w:p>
        </w:tc>
      </w:tr>
    </w:tbl>
    <w:p w14:paraId="5385A131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240" w:lineRule="auto"/>
        <w:jc w:val="center"/>
        <w:rPr>
          <w:rFonts w:ascii="新細明體" w:eastAsia="新細明體" w:hAnsi="新細明體" w:cs="新細明體"/>
          <w:color w:val="000000" w:themeColor="text1"/>
          <w:u w:val="single"/>
          <w:lang w:eastAsia="zh-TW"/>
        </w:rPr>
      </w:pPr>
      <w:r w:rsidRPr="008E25A5">
        <w:rPr>
          <w:rFonts w:ascii="新細明體" w:eastAsia="新細明體" w:hAnsi="新細明體"/>
          <w:noProof/>
          <w:lang w:eastAsia="zh-TW"/>
        </w:rPr>
        <w:lastRenderedPageBreak/>
        <w:t xml:space="preserve"> </w:t>
      </w:r>
      <w:r w:rsidRPr="008E25A5">
        <w:rPr>
          <w:rFonts w:ascii="新細明體" w:eastAsia="新細明體" w:hAnsi="新細明體" w:cs="Arial"/>
          <w:b/>
          <w:bCs/>
          <w:color w:val="0A0A0A"/>
          <w:lang w:eastAsia="zh-TW"/>
        </w:rPr>
        <w:t xml:space="preserve"> </w:t>
      </w:r>
    </w:p>
    <w:p w14:paraId="4885C618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60" w:lineRule="exact"/>
        <w:rPr>
          <w:rFonts w:ascii="新細明體" w:eastAsia="新細明體" w:hAnsi="新細明體" w:cs="新細明體"/>
          <w:color w:val="000000" w:themeColor="text1"/>
          <w:u w:val="single"/>
          <w:lang w:eastAsia="zh-TW"/>
        </w:rPr>
      </w:pPr>
    </w:p>
    <w:p w14:paraId="4F0D52C5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60" w:lineRule="exact"/>
        <w:ind w:leftChars="200" w:left="440"/>
        <w:rPr>
          <w:rFonts w:ascii="新細明體" w:eastAsia="新細明體" w:hAnsi="新細明體" w:cs="新細明體"/>
          <w:color w:val="000000" w:themeColor="text1"/>
          <w:u w:val="single"/>
          <w:lang w:eastAsia="zh-TW"/>
        </w:rPr>
      </w:pPr>
    </w:p>
    <w:p w14:paraId="4D2D376B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60" w:lineRule="exact"/>
        <w:ind w:leftChars="200" w:left="440"/>
        <w:rPr>
          <w:rFonts w:ascii="新細明體" w:eastAsia="新細明體" w:hAnsi="新細明體" w:cs="新細明體"/>
          <w:color w:val="000000" w:themeColor="text1"/>
          <w:u w:val="single"/>
          <w:lang w:eastAsia="zh-TW"/>
        </w:rPr>
      </w:pPr>
    </w:p>
    <w:p w14:paraId="5AB3D445" w14:textId="77777777" w:rsidR="008E25A5" w:rsidRPr="008E25A5" w:rsidRDefault="008E25A5" w:rsidP="008E25A5">
      <w:pPr>
        <w:shd w:val="clear" w:color="auto" w:fill="FFFFFF"/>
        <w:adjustRightInd w:val="0"/>
        <w:snapToGrid w:val="0"/>
        <w:spacing w:after="0" w:line="60" w:lineRule="exact"/>
        <w:ind w:leftChars="200" w:left="440"/>
        <w:rPr>
          <w:rFonts w:ascii="新細明體" w:eastAsia="新細明體" w:hAnsi="新細明體" w:cs="新細明體"/>
          <w:color w:val="000000" w:themeColor="text1"/>
          <w:u w:val="single"/>
          <w:lang w:eastAsia="zh-TW"/>
        </w:rPr>
      </w:pPr>
    </w:p>
    <w:p w14:paraId="3FE33116" w14:textId="77777777" w:rsidR="008E25A5" w:rsidRPr="008E25A5" w:rsidRDefault="008E25A5" w:rsidP="008E25A5">
      <w:pPr>
        <w:spacing w:after="0" w:line="60" w:lineRule="exact"/>
        <w:rPr>
          <w:rFonts w:ascii="新細明體" w:eastAsia="新細明體" w:hAnsi="新細明體"/>
          <w:b/>
          <w:bCs/>
          <w:lang w:eastAsia="zh-TW"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8E25A5" w:rsidRPr="008E25A5" w14:paraId="4659469B" w14:textId="77777777" w:rsidTr="00756EF3">
        <w:tc>
          <w:tcPr>
            <w:tcW w:w="10512" w:type="dxa"/>
          </w:tcPr>
          <w:p w14:paraId="09DEE08D" w14:textId="77777777" w:rsidR="008E25A5" w:rsidRPr="008E25A5" w:rsidRDefault="008E25A5" w:rsidP="00756EF3">
            <w:pPr>
              <w:spacing w:after="120"/>
              <w:jc w:val="both"/>
              <w:rPr>
                <w:rFonts w:ascii="新細明體" w:eastAsia="新細明體" w:hAnsi="新細明體" w:cs="SimSun"/>
                <w:b/>
                <w:bCs/>
              </w:rPr>
            </w:pPr>
            <w:r w:rsidRPr="008E25A5">
              <w:rPr>
                <w:rFonts w:ascii="新細明體" w:eastAsia="新細明體" w:hAnsi="新細明體" w:cs="SimSun" w:hint="eastAsia"/>
                <w:b/>
                <w:bCs/>
              </w:rPr>
              <w:t>教學提示</w:t>
            </w:r>
            <w:r w:rsidRPr="008E25A5">
              <w:rPr>
                <w:rFonts w:ascii="新細明體" w:eastAsia="新細明體" w:hAnsi="新細明體" w:cs="SimSun"/>
                <w:b/>
                <w:bCs/>
              </w:rPr>
              <w:t xml:space="preserve"> </w:t>
            </w:r>
          </w:p>
        </w:tc>
      </w:tr>
      <w:tr w:rsidR="008E25A5" w:rsidRPr="008E25A5" w14:paraId="5CC7A95B" w14:textId="77777777" w:rsidTr="00756EF3">
        <w:tc>
          <w:tcPr>
            <w:tcW w:w="0" w:type="auto"/>
          </w:tcPr>
          <w:p w14:paraId="69F689CA" w14:textId="77777777" w:rsidR="008E25A5" w:rsidRPr="008E25A5" w:rsidRDefault="008E25A5" w:rsidP="008E25A5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ind w:left="1208" w:hanging="357"/>
              <w:jc w:val="both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 w:hint="eastAsia"/>
              </w:rPr>
              <w:t>使用</w:t>
            </w:r>
            <w:proofErr w:type="gramStart"/>
            <w:r w:rsidRPr="008E25A5">
              <w:rPr>
                <w:rFonts w:ascii="新細明體" w:eastAsia="新細明體" w:hAnsi="新細明體" w:hint="eastAsia"/>
              </w:rPr>
              <w:t>風筒時注意</w:t>
            </w:r>
            <w:proofErr w:type="gramEnd"/>
            <w:r w:rsidRPr="008E25A5">
              <w:rPr>
                <w:rFonts w:ascii="新細明體" w:eastAsia="新細明體" w:hAnsi="新細明體" w:hint="eastAsia"/>
              </w:rPr>
              <w:t>安全，避免朝向同學或電源</w:t>
            </w:r>
          </w:p>
          <w:p w14:paraId="3210F049" w14:textId="77777777" w:rsidR="008E25A5" w:rsidRPr="008E25A5" w:rsidRDefault="008E25A5" w:rsidP="008E25A5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ind w:left="1208" w:hanging="357"/>
              <w:jc w:val="both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 w:hint="eastAsia"/>
              </w:rPr>
              <w:t>提醒學生溫柔對待植物樣本</w:t>
            </w:r>
          </w:p>
          <w:p w14:paraId="4EDEFB8F" w14:textId="77777777" w:rsidR="008E25A5" w:rsidRPr="008E25A5" w:rsidRDefault="008E25A5" w:rsidP="008E25A5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ind w:left="1208" w:hanging="357"/>
              <w:jc w:val="both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 w:hint="eastAsia"/>
              </w:rPr>
              <w:t>實驗</w:t>
            </w:r>
            <w:proofErr w:type="gramStart"/>
            <w:r w:rsidRPr="008E25A5">
              <w:rPr>
                <w:rFonts w:ascii="新細明體" w:eastAsia="新細明體" w:hAnsi="新細明體" w:hint="eastAsia"/>
              </w:rPr>
              <w:t>中的水漬及時</w:t>
            </w:r>
            <w:proofErr w:type="gramEnd"/>
            <w:r w:rsidRPr="008E25A5">
              <w:rPr>
                <w:rFonts w:ascii="新細明體" w:eastAsia="新細明體" w:hAnsi="新細明體" w:hint="eastAsia"/>
              </w:rPr>
              <w:t>清理，避免滑倒</w:t>
            </w:r>
          </w:p>
          <w:p w14:paraId="5B656B06" w14:textId="77777777" w:rsidR="008E25A5" w:rsidRPr="008E25A5" w:rsidRDefault="008E25A5" w:rsidP="00756EF3">
            <w:pPr>
              <w:pStyle w:val="ListParagraph"/>
              <w:widowControl/>
              <w:spacing w:after="120" w:line="276" w:lineRule="auto"/>
              <w:ind w:left="1174"/>
              <w:rPr>
                <w:rFonts w:ascii="新細明體" w:eastAsia="新細明體" w:hAnsi="新細明體"/>
              </w:rPr>
            </w:pPr>
            <w:r w:rsidRPr="008E25A5">
              <w:rPr>
                <w:rFonts w:ascii="新細明體" w:eastAsia="新細明體" w:hAnsi="新細明體" w:hint="eastAsia"/>
              </w:rPr>
              <w:t>鼓勵每位學生參與觀察和輪流記錄過程</w:t>
            </w:r>
          </w:p>
        </w:tc>
      </w:tr>
    </w:tbl>
    <w:p w14:paraId="4CAFF10E" w14:textId="77777777" w:rsidR="008E25A5" w:rsidRPr="008E25A5" w:rsidRDefault="008E25A5" w:rsidP="008E25A5">
      <w:pPr>
        <w:jc w:val="center"/>
        <w:rPr>
          <w:rFonts w:ascii="新細明體" w:eastAsia="新細明體" w:hAnsi="新細明體"/>
          <w:b/>
          <w:bCs/>
          <w:sz w:val="24"/>
          <w:szCs w:val="24"/>
          <w:lang w:eastAsia="zh-TW"/>
        </w:rPr>
      </w:pPr>
    </w:p>
    <w:sectPr w:rsidR="008E25A5" w:rsidRPr="008E25A5" w:rsidSect="008E25A5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F988E" w14:textId="77777777" w:rsidR="008E25A5" w:rsidRDefault="008E25A5" w:rsidP="008E25A5">
      <w:pPr>
        <w:spacing w:after="0" w:line="240" w:lineRule="auto"/>
      </w:pPr>
      <w:r>
        <w:separator/>
      </w:r>
    </w:p>
  </w:endnote>
  <w:endnote w:type="continuationSeparator" w:id="0">
    <w:p w14:paraId="46899265" w14:textId="77777777" w:rsidR="008E25A5" w:rsidRDefault="008E25A5" w:rsidP="008E2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6CEA0" w14:textId="77777777" w:rsidR="008E25A5" w:rsidRDefault="008E25A5" w:rsidP="008E25A5">
      <w:pPr>
        <w:spacing w:after="0" w:line="240" w:lineRule="auto"/>
      </w:pPr>
      <w:r>
        <w:separator/>
      </w:r>
    </w:p>
  </w:footnote>
  <w:footnote w:type="continuationSeparator" w:id="0">
    <w:p w14:paraId="241EE75C" w14:textId="77777777" w:rsidR="008E25A5" w:rsidRDefault="008E25A5" w:rsidP="008E2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0A6D"/>
    <w:multiLevelType w:val="multilevel"/>
    <w:tmpl w:val="43E0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cs="新細明體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547A6"/>
    <w:multiLevelType w:val="hybridMultilevel"/>
    <w:tmpl w:val="55EEE57A"/>
    <w:lvl w:ilvl="0" w:tplc="04090001">
      <w:start w:val="1"/>
      <w:numFmt w:val="bullet"/>
      <w:lvlText w:val=""/>
      <w:lvlJc w:val="left"/>
      <w:pPr>
        <w:ind w:left="1400" w:hanging="44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84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28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2" w15:restartNumberingAfterBreak="0">
    <w:nsid w:val="09720E70"/>
    <w:multiLevelType w:val="hybridMultilevel"/>
    <w:tmpl w:val="0C42942C"/>
    <w:lvl w:ilvl="0" w:tplc="75E2F5D6">
      <w:start w:val="1"/>
      <w:numFmt w:val="bullet"/>
      <w:lvlText w:val="-"/>
      <w:lvlJc w:val="left"/>
      <w:pPr>
        <w:ind w:left="720" w:hanging="360"/>
      </w:pPr>
      <w:rPr>
        <w:rFonts w:ascii="DengXian" w:eastAsia="DengXian" w:hAnsi="DengXian" w:cstheme="minorBidi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17602"/>
    <w:multiLevelType w:val="hybridMultilevel"/>
    <w:tmpl w:val="F67A328C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16711753"/>
    <w:multiLevelType w:val="hybridMultilevel"/>
    <w:tmpl w:val="1172BDC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A15D4E"/>
    <w:multiLevelType w:val="hybridMultilevel"/>
    <w:tmpl w:val="39EED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34F967D8"/>
    <w:multiLevelType w:val="hybridMultilevel"/>
    <w:tmpl w:val="36FCDC58"/>
    <w:lvl w:ilvl="0" w:tplc="04090011">
      <w:start w:val="1"/>
      <w:numFmt w:val="upperLetter"/>
      <w:lvlText w:val="%1."/>
      <w:lvlJc w:val="left"/>
      <w:pPr>
        <w:ind w:left="0" w:hanging="480"/>
      </w:pPr>
    </w:lvl>
    <w:lvl w:ilvl="1" w:tplc="CFDE0158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 w:tplc="99C45FDE">
      <w:start w:val="1"/>
      <w:numFmt w:val="decimal"/>
      <w:lvlText w:val="%3."/>
      <w:lvlJc w:val="left"/>
      <w:pPr>
        <w:ind w:left="8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7" w15:restartNumberingAfterBreak="0">
    <w:nsid w:val="49905827"/>
    <w:multiLevelType w:val="hybridMultilevel"/>
    <w:tmpl w:val="4CEC637A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 w15:restartNumberingAfterBreak="0">
    <w:nsid w:val="4B2F17BF"/>
    <w:multiLevelType w:val="hybridMultilevel"/>
    <w:tmpl w:val="521ED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B7933"/>
    <w:multiLevelType w:val="multilevel"/>
    <w:tmpl w:val="73A26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cs="新細明體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132628"/>
    <w:multiLevelType w:val="hybridMultilevel"/>
    <w:tmpl w:val="31947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B35B46"/>
    <w:multiLevelType w:val="hybridMultilevel"/>
    <w:tmpl w:val="96687FA6"/>
    <w:lvl w:ilvl="0" w:tplc="75E2F5D6">
      <w:start w:val="1"/>
      <w:numFmt w:val="bullet"/>
      <w:lvlText w:val="-"/>
      <w:lvlJc w:val="left"/>
      <w:pPr>
        <w:ind w:left="720" w:hanging="360"/>
      </w:pPr>
      <w:rPr>
        <w:rFonts w:ascii="DengXian" w:eastAsia="DengXian" w:hAnsi="DengXian" w:cstheme="minorBidi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A5"/>
    <w:rsid w:val="002C23DC"/>
    <w:rsid w:val="00474D32"/>
    <w:rsid w:val="008E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83C7CA"/>
  <w15:chartTrackingRefBased/>
  <w15:docId w15:val="{FEFB9043-0C8D-4411-97F9-9B38485D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5A5"/>
    <w:pPr>
      <w:widowControl w:val="0"/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table" w:styleId="TableGrid">
    <w:name w:val="Table Grid"/>
    <w:basedOn w:val="TableNormal"/>
    <w:uiPriority w:val="39"/>
    <w:qFormat/>
    <w:rsid w:val="008E25A5"/>
    <w:pPr>
      <w:spacing w:after="0" w:line="240" w:lineRule="auto"/>
    </w:pPr>
    <w:rPr>
      <w:kern w:val="2"/>
      <w:sz w:val="24"/>
      <w:szCs w:val="24"/>
      <w:lang w:eastAsia="zh-T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Hin Fung [SES]</dc:creator>
  <cp:keywords/>
  <dc:description/>
  <cp:lastModifiedBy>TSE, Hin Fung [SES]</cp:lastModifiedBy>
  <cp:revision>1</cp:revision>
  <dcterms:created xsi:type="dcterms:W3CDTF">2026-02-04T05:51:00Z</dcterms:created>
  <dcterms:modified xsi:type="dcterms:W3CDTF">2026-02-04T05:56:00Z</dcterms:modified>
</cp:coreProperties>
</file>