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D7CA9" w14:textId="77777777" w:rsid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/>
        </w:rPr>
      </w:pPr>
      <w:r w:rsidRPr="000E48E9">
        <w:rPr>
          <w:rFonts w:ascii="新細明體" w:eastAsia="新細明體" w:hAnsi="新細明體" w:cs="Times New Roman"/>
          <w:b/>
          <w:bCs/>
          <w:noProof/>
          <w:color w:val="000000" w:themeColor="text1"/>
        </w:rPr>
        <w:drawing>
          <wp:inline distT="0" distB="0" distL="0" distR="0" wp14:anchorId="7FA5F635" wp14:editId="1CE35BAC">
            <wp:extent cx="3653790" cy="11436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47" b="29915"/>
                    <a:stretch/>
                  </pic:blipFill>
                  <pic:spPr bwMode="auto">
                    <a:xfrm>
                      <a:off x="0" y="0"/>
                      <a:ext cx="3697268" cy="115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2B025E" w14:textId="6E564CA3" w:rsidR="00033BF5" w:rsidRP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/>
        </w:rPr>
      </w:pPr>
      <w:r w:rsidRPr="00033BF5">
        <w:rPr>
          <w:rFonts w:ascii="新細明體" w:eastAsia="新細明體" w:hAnsi="新細明體"/>
          <w:b/>
          <w:bCs/>
          <w:lang w:val="en-US"/>
        </w:rPr>
        <w:t>*</w:t>
      </w:r>
      <w:r w:rsidRPr="00033BF5">
        <w:rPr>
          <w:rFonts w:ascii="新細明體" w:eastAsia="新細明體" w:hAnsi="新細明體" w:hint="eastAsia"/>
          <w:b/>
          <w:bCs/>
        </w:rPr>
        <w:t>工作紙</w:t>
      </w:r>
      <w:r w:rsidRPr="00033BF5">
        <w:rPr>
          <w:rFonts w:ascii="新細明體" w:eastAsia="新細明體" w:hAnsi="新細明體"/>
          <w:b/>
          <w:bCs/>
          <w:lang w:val="en-US"/>
        </w:rPr>
        <w:t>*</w:t>
      </w:r>
    </w:p>
    <w:tbl>
      <w:tblPr>
        <w:tblStyle w:val="TableGrid"/>
        <w:tblW w:w="10459" w:type="dxa"/>
        <w:tblLayout w:type="fixed"/>
        <w:tblLook w:val="04A0" w:firstRow="1" w:lastRow="0" w:firstColumn="1" w:lastColumn="0" w:noHBand="0" w:noVBand="1"/>
      </w:tblPr>
      <w:tblGrid>
        <w:gridCol w:w="1413"/>
        <w:gridCol w:w="9046"/>
      </w:tblGrid>
      <w:tr w:rsidR="00033BF5" w:rsidRPr="001D052B" w14:paraId="07F3D352" w14:textId="77777777" w:rsidTr="00756EF3">
        <w:tc>
          <w:tcPr>
            <w:tcW w:w="10459" w:type="dxa"/>
            <w:gridSpan w:val="2"/>
          </w:tcPr>
          <w:p w14:paraId="3E06AF9C" w14:textId="77777777" w:rsidR="00033BF5" w:rsidRPr="001D052B" w:rsidRDefault="00033BF5" w:rsidP="00756EF3">
            <w:pPr>
              <w:widowControl/>
              <w:spacing w:beforeLines="50" w:before="120" w:after="120"/>
              <w:jc w:val="center"/>
              <w:rPr>
                <w:rFonts w:asciiTheme="minorEastAsia" w:hAnsiTheme="minorEastAsia"/>
                <w:b/>
                <w:bCs/>
              </w:rPr>
            </w:pPr>
            <w:r w:rsidRPr="001D052B">
              <w:rPr>
                <w:rFonts w:asciiTheme="minorEastAsia" w:hAnsiTheme="minorEastAsia"/>
                <w:b/>
                <w:bCs/>
              </w:rPr>
              <w:t>15</w:t>
            </w:r>
            <w:r w:rsidRPr="001D052B">
              <w:rPr>
                <w:rFonts w:asciiTheme="minorEastAsia" w:hAnsiTheme="minorEastAsia" w:hint="eastAsia"/>
                <w:b/>
                <w:bCs/>
              </w:rPr>
              <w:t>分鐘科學探究活</w:t>
            </w:r>
            <w:proofErr w:type="gramStart"/>
            <w:r w:rsidRPr="001D052B">
              <w:rPr>
                <w:rFonts w:asciiTheme="minorEastAsia" w:hAnsiTheme="minorEastAsia" w:hint="eastAsia"/>
                <w:b/>
                <w:bCs/>
              </w:rPr>
              <w:t>動</w:t>
            </w:r>
            <w:proofErr w:type="gramEnd"/>
          </w:p>
          <w:p w14:paraId="218BB6E2" w14:textId="77777777" w:rsidR="00033BF5" w:rsidRPr="001D052B" w:rsidRDefault="00033BF5" w:rsidP="00756EF3">
            <w:pPr>
              <w:spacing w:after="120"/>
              <w:jc w:val="center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1D052B">
              <w:rPr>
                <w:rFonts w:asciiTheme="minorEastAsia" w:hAnsiTheme="minorEastAsia" w:hint="eastAsia"/>
                <w:b/>
                <w:bCs/>
              </w:rPr>
              <w:t>橙汁</w:t>
            </w:r>
            <w:r w:rsidRPr="001D052B">
              <w:rPr>
                <w:rStyle w:val="Emphasis"/>
                <w:rFonts w:asciiTheme="minorEastAsia" w:hAnsiTheme="minorEastAsia" w:cs="Arial"/>
                <w:b/>
                <w:bCs/>
                <w:shd w:val="clear" w:color="auto" w:fill="FFFFFF"/>
              </w:rPr>
              <w:t>糖</w:t>
            </w:r>
            <w:proofErr w:type="gramStart"/>
            <w:r w:rsidRPr="001D052B">
              <w:rPr>
                <w:rStyle w:val="Emphasis"/>
                <w:rFonts w:asciiTheme="minorEastAsia" w:hAnsiTheme="minorEastAsia" w:cs="Arial"/>
                <w:b/>
                <w:bCs/>
                <w:shd w:val="clear" w:color="auto" w:fill="FFFFFF"/>
              </w:rPr>
              <w:t>度</w:t>
            </w:r>
            <w:r w:rsidRPr="001D052B">
              <w:rPr>
                <w:rStyle w:val="Emphasis"/>
                <w:rFonts w:asciiTheme="minorEastAsia" w:hAnsiTheme="minorEastAsia" w:cs="Arial" w:hint="eastAsia"/>
                <w:b/>
                <w:bCs/>
                <w:shd w:val="clear" w:color="auto" w:fill="FFFFFF"/>
              </w:rPr>
              <w:t>大</w:t>
            </w:r>
            <w:r w:rsidRPr="001D052B">
              <w:rPr>
                <w:rFonts w:asciiTheme="minorEastAsia" w:hAnsiTheme="minorEastAsia" w:hint="eastAsia"/>
                <w:b/>
                <w:bCs/>
              </w:rPr>
              <w:t>探秘</w:t>
            </w:r>
            <w:proofErr w:type="gramEnd"/>
          </w:p>
        </w:tc>
      </w:tr>
      <w:tr w:rsidR="00033BF5" w:rsidRPr="001D052B" w14:paraId="2B48BA36" w14:textId="77777777" w:rsidTr="00756EF3">
        <w:trPr>
          <w:trHeight w:val="442"/>
        </w:trPr>
        <w:tc>
          <w:tcPr>
            <w:tcW w:w="1413" w:type="dxa"/>
          </w:tcPr>
          <w:p w14:paraId="2FFEB4C0" w14:textId="77777777" w:rsidR="00033BF5" w:rsidRPr="001D052B" w:rsidRDefault="00033BF5" w:rsidP="00756EF3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設計</w:t>
            </w:r>
          </w:p>
        </w:tc>
        <w:tc>
          <w:tcPr>
            <w:tcW w:w="9046" w:type="dxa"/>
          </w:tcPr>
          <w:p w14:paraId="5968F9EC" w14:textId="2F085DC2" w:rsidR="00033BF5" w:rsidRPr="001D052B" w:rsidRDefault="00033BF5" w:rsidP="00756EF3">
            <w:pPr>
              <w:spacing w:after="120"/>
              <w:jc w:val="both"/>
              <w:rPr>
                <w:rFonts w:asciiTheme="minorEastAsia" w:hAnsiTheme="minorEastAsia" w:cs="@ı˚&quot;"/>
                <w14:ligatures w14:val="standardContextual"/>
              </w:rPr>
            </w:pPr>
            <w:r w:rsidRPr="001D052B">
              <w:rPr>
                <w:rFonts w:asciiTheme="minorEastAsia" w:hAnsiTheme="minorEastAsia" w:hint="eastAsia"/>
              </w:rPr>
              <w:t>吳綺茵老師、</w:t>
            </w:r>
            <w:proofErr w:type="gramStart"/>
            <w:r w:rsidRPr="001D052B">
              <w:rPr>
                <w:rFonts w:asciiTheme="minorEastAsia" w:hAnsiTheme="minorEastAsia" w:hint="eastAsia"/>
              </w:rPr>
              <w:t>練翠瑩</w:t>
            </w:r>
            <w:proofErr w:type="gramEnd"/>
            <w:r w:rsidRPr="001D052B">
              <w:rPr>
                <w:rFonts w:asciiTheme="minorEastAsia" w:hAnsiTheme="minorEastAsia"/>
              </w:rPr>
              <w:t>老師</w:t>
            </w:r>
            <w:r w:rsidRPr="001D052B">
              <w:rPr>
                <w:rFonts w:asciiTheme="minorEastAsia" w:hAnsiTheme="minorEastAsia" w:hint="eastAsia"/>
              </w:rPr>
              <w:t>、羅英翔</w:t>
            </w:r>
            <w:r w:rsidRPr="001D052B">
              <w:rPr>
                <w:rFonts w:asciiTheme="minorEastAsia" w:hAnsiTheme="minorEastAsia"/>
              </w:rPr>
              <w:t>老師</w:t>
            </w:r>
            <w:r w:rsidRPr="001D052B">
              <w:rPr>
                <w:rFonts w:asciiTheme="minorEastAsia" w:hAnsiTheme="minorEastAsia" w:hint="eastAsia"/>
              </w:rPr>
              <w:t>、黃世華</w:t>
            </w:r>
            <w:r w:rsidRPr="001D052B">
              <w:rPr>
                <w:rFonts w:asciiTheme="minorEastAsia" w:hAnsiTheme="minorEastAsia"/>
              </w:rPr>
              <w:t>老師</w:t>
            </w:r>
          </w:p>
        </w:tc>
      </w:tr>
      <w:tr w:rsidR="00033BF5" w:rsidRPr="001D052B" w14:paraId="6ED5775F" w14:textId="77777777" w:rsidTr="00756EF3">
        <w:trPr>
          <w:trHeight w:val="70"/>
        </w:trPr>
        <w:tc>
          <w:tcPr>
            <w:tcW w:w="1413" w:type="dxa"/>
          </w:tcPr>
          <w:p w14:paraId="201C7D8A" w14:textId="77777777" w:rsidR="00033BF5" w:rsidRPr="001D052B" w:rsidRDefault="00033BF5" w:rsidP="00756EF3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lang w:eastAsia="zh-CN"/>
              </w:rPr>
            </w:pPr>
            <w:r w:rsidRPr="001D052B">
              <w:rPr>
                <w:rFonts w:asciiTheme="minorEastAsia" w:hAnsiTheme="minorEastAsia" w:hint="eastAsia"/>
                <w:lang w:eastAsia="zh-CN"/>
              </w:rPr>
              <w:t>年級</w:t>
            </w:r>
          </w:p>
        </w:tc>
        <w:tc>
          <w:tcPr>
            <w:tcW w:w="9046" w:type="dxa"/>
          </w:tcPr>
          <w:p w14:paraId="0008DB66" w14:textId="77777777" w:rsidR="00033BF5" w:rsidRPr="001D052B" w:rsidRDefault="00033BF5" w:rsidP="00756EF3">
            <w:pPr>
              <w:spacing w:after="120"/>
              <w:jc w:val="both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1D052B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四年級</w:t>
            </w:r>
          </w:p>
        </w:tc>
      </w:tr>
      <w:tr w:rsidR="00033BF5" w:rsidRPr="001D052B" w14:paraId="4150F70C" w14:textId="77777777" w:rsidTr="00756EF3">
        <w:tc>
          <w:tcPr>
            <w:tcW w:w="1413" w:type="dxa"/>
          </w:tcPr>
          <w:p w14:paraId="0E5174DF" w14:textId="77777777" w:rsidR="00033BF5" w:rsidRPr="001D052B" w:rsidRDefault="00033BF5" w:rsidP="00756EF3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lang w:eastAsia="zh-CN"/>
              </w:rPr>
            </w:pPr>
            <w:r w:rsidRPr="001D052B">
              <w:rPr>
                <w:rFonts w:asciiTheme="minorEastAsia" w:hAnsiTheme="minorEastAsia" w:hint="eastAsia"/>
                <w:lang w:eastAsia="zh-CN"/>
              </w:rPr>
              <w:t>學習範疇</w:t>
            </w:r>
          </w:p>
        </w:tc>
        <w:tc>
          <w:tcPr>
            <w:tcW w:w="9046" w:type="dxa"/>
          </w:tcPr>
          <w:p w14:paraId="65FD4BC7" w14:textId="77777777" w:rsidR="00033BF5" w:rsidRPr="001D052B" w:rsidRDefault="00033BF5" w:rsidP="00756EF3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@ı˚&quot;" w:hint="eastAsia"/>
                <w:lang w:val="en-GB"/>
              </w:rPr>
              <w:t>範疇二</w:t>
            </w:r>
            <w:r w:rsidRPr="001D052B">
              <w:rPr>
                <w:rFonts w:asciiTheme="minorEastAsia" w:hAnsiTheme="minorEastAsia" w:cs="@ı˚&quot;" w:hint="eastAsia"/>
                <w:lang w:val="en-GB"/>
              </w:rPr>
              <w:t xml:space="preserve">: </w:t>
            </w:r>
            <w:r w:rsidRPr="001D052B">
              <w:rPr>
                <w:rFonts w:asciiTheme="minorEastAsia" w:hAnsiTheme="minorEastAsia" w:cs="@ı˚&quot;" w:hint="eastAsia"/>
                <w:lang w:val="en-GB"/>
              </w:rPr>
              <w:t>物質、能量和變化</w:t>
            </w:r>
          </w:p>
        </w:tc>
      </w:tr>
      <w:tr w:rsidR="00033BF5" w:rsidRPr="001D052B" w14:paraId="45E03381" w14:textId="77777777" w:rsidTr="00756EF3">
        <w:tc>
          <w:tcPr>
            <w:tcW w:w="1413" w:type="dxa"/>
          </w:tcPr>
          <w:p w14:paraId="5A225476" w14:textId="77777777" w:rsidR="00033BF5" w:rsidRPr="001D052B" w:rsidRDefault="00033BF5" w:rsidP="00756EF3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  <w:lang w:eastAsia="zh-CN"/>
              </w:rPr>
              <w:t>學習重</w:t>
            </w:r>
            <w:r w:rsidRPr="001D052B">
              <w:rPr>
                <w:rFonts w:asciiTheme="minorEastAsia" w:hAnsiTheme="minorEastAsia" w:hint="eastAsia"/>
              </w:rPr>
              <w:t>點</w:t>
            </w:r>
          </w:p>
        </w:tc>
        <w:tc>
          <w:tcPr>
            <w:tcW w:w="9046" w:type="dxa"/>
          </w:tcPr>
          <w:p w14:paraId="720F092F" w14:textId="77777777" w:rsidR="00033BF5" w:rsidRPr="001D052B" w:rsidRDefault="00033BF5" w:rsidP="00756EF3">
            <w:pPr>
              <w:widowControl/>
              <w:autoSpaceDE w:val="0"/>
              <w:autoSpaceDN w:val="0"/>
              <w:adjustRightInd w:val="0"/>
              <w:spacing w:after="120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1D052B">
              <w:rPr>
                <w:rFonts w:asciiTheme="minorEastAsia" w:hAnsiTheme="minorEastAsia" w:cs="@ı˚&quot;" w:hint="eastAsia"/>
                <w:lang w:val="en-GB"/>
              </w:rPr>
              <w:t>探究不同飲品中糖分含量的差異，並解釋「溶解性」與「濃度」的基本概念，運用科學方法進行觀察、測量及比較</w:t>
            </w:r>
          </w:p>
        </w:tc>
      </w:tr>
      <w:tr w:rsidR="00033BF5" w:rsidRPr="001D052B" w14:paraId="4D78E608" w14:textId="77777777" w:rsidTr="00756EF3">
        <w:tc>
          <w:tcPr>
            <w:tcW w:w="1413" w:type="dxa"/>
          </w:tcPr>
          <w:p w14:paraId="4524B733" w14:textId="77777777" w:rsidR="00033BF5" w:rsidRPr="001D052B" w:rsidRDefault="00033BF5" w:rsidP="00756EF3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/>
              </w:rPr>
              <w:t>學習目標</w:t>
            </w:r>
          </w:p>
        </w:tc>
        <w:tc>
          <w:tcPr>
            <w:tcW w:w="9046" w:type="dxa"/>
          </w:tcPr>
          <w:p w14:paraId="2C95097A" w14:textId="0C2DA0D2" w:rsidR="00033BF5" w:rsidRPr="001D052B" w:rsidRDefault="00033BF5" w:rsidP="00033BF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 w:hint="eastAsia"/>
              </w:rPr>
              <w:t>知識和理解：</w:t>
            </w:r>
            <w:r w:rsidRPr="001D052B">
              <w:rPr>
                <w:rFonts w:asciiTheme="minorEastAsia" w:hAnsiTheme="minorEastAsia" w:cs="SimSun" w:hint="eastAsia"/>
              </w:rPr>
              <w:t>:</w:t>
            </w:r>
            <w:r w:rsidRPr="001D052B">
              <w:rPr>
                <w:rFonts w:asciiTheme="minorEastAsia" w:hAnsiTheme="minorEastAsia" w:cs="SimSun" w:hint="eastAsia"/>
              </w:rPr>
              <w:t>理解糖度與溶解濃度的關係，能解釋</w:t>
            </w:r>
            <w:r w:rsidRPr="001D052B">
              <w:rPr>
                <w:rFonts w:asciiTheme="minorEastAsia" w:hAnsiTheme="minorEastAsia" w:cs="SimSun"/>
              </w:rPr>
              <w:t>BRIX</w:t>
            </w:r>
            <w:r w:rsidRPr="001D052B">
              <w:rPr>
                <w:rFonts w:asciiTheme="minorEastAsia" w:hAnsiTheme="minorEastAsia" w:cs="SimSun" w:hint="eastAsia"/>
              </w:rPr>
              <w:t>糖度計的基本原理；</w:t>
            </w:r>
          </w:p>
          <w:p w14:paraId="6C996103" w14:textId="1A86BA3B" w:rsidR="00033BF5" w:rsidRPr="001D052B" w:rsidRDefault="00033BF5" w:rsidP="00033BF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  <w:lang w:val="zh-CN"/>
              </w:rPr>
              <w:t>技能</w:t>
            </w:r>
            <w:r w:rsidRPr="001D052B">
              <w:rPr>
                <w:rFonts w:asciiTheme="minorEastAsia" w:hAnsiTheme="minorEastAsia" w:cs="SimSun" w:hint="eastAsia"/>
                <w:lang w:val="zh-CN"/>
              </w:rPr>
              <w:t>和過程</w:t>
            </w:r>
            <w:r w:rsidRPr="001D052B">
              <w:rPr>
                <w:rFonts w:asciiTheme="minorEastAsia" w:hAnsiTheme="minorEastAsia" w:cs="SimSun"/>
              </w:rPr>
              <w:t>：能以公平測試方式測量及比較不同橙汁的糖</w:t>
            </w:r>
            <w:r w:rsidRPr="001D052B">
              <w:rPr>
                <w:rFonts w:asciiTheme="minorEastAsia" w:hAnsiTheme="minorEastAsia" w:cs="SimSun" w:hint="eastAsia"/>
              </w:rPr>
              <w:t>度</w:t>
            </w:r>
            <w:r w:rsidRPr="001D052B">
              <w:rPr>
                <w:rFonts w:asciiTheme="minorEastAsia" w:hAnsiTheme="minorEastAsia" w:cs="SimSun"/>
              </w:rPr>
              <w:t>，並以模型方式視覺化數據</w:t>
            </w:r>
            <w:r w:rsidRPr="001D052B">
              <w:rPr>
                <w:rFonts w:asciiTheme="minorEastAsia" w:hAnsiTheme="minorEastAsia" w:cs="SimSun" w:hint="eastAsia"/>
              </w:rPr>
              <w:t>；</w:t>
            </w:r>
          </w:p>
          <w:p w14:paraId="532BAC2C" w14:textId="77777777" w:rsidR="00033BF5" w:rsidRPr="001D052B" w:rsidRDefault="00033BF5" w:rsidP="00033BF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 w:hint="eastAsia"/>
              </w:rPr>
              <w:t>價值觀和態度</w:t>
            </w:r>
            <w:r w:rsidRPr="001D052B">
              <w:rPr>
                <w:rFonts w:asciiTheme="minorEastAsia" w:hAnsiTheme="minorEastAsia" w:cs="SimSun"/>
              </w:rPr>
              <w:t>：能以數據為本，作出理性及健康的飲食判斷，培養科學探究與批判思維</w:t>
            </w:r>
          </w:p>
        </w:tc>
      </w:tr>
    </w:tbl>
    <w:p w14:paraId="08A5DCA4" w14:textId="77777777" w:rsid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 w:eastAsia="zh-CN"/>
        </w:rPr>
      </w:pPr>
    </w:p>
    <w:p w14:paraId="600905EE" w14:textId="77777777" w:rsid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 w:eastAsia="zh-CN"/>
        </w:rPr>
      </w:pPr>
    </w:p>
    <w:p w14:paraId="7E604B3D" w14:textId="77777777" w:rsid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 w:eastAsia="zh-CN"/>
        </w:rPr>
      </w:pPr>
    </w:p>
    <w:p w14:paraId="0132BBA4" w14:textId="77777777" w:rsid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 w:eastAsia="zh-CN"/>
        </w:rPr>
      </w:pPr>
    </w:p>
    <w:p w14:paraId="6894B971" w14:textId="77777777" w:rsid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 w:eastAsia="zh-CN"/>
        </w:rPr>
      </w:pPr>
    </w:p>
    <w:p w14:paraId="51E10BD4" w14:textId="77777777" w:rsid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 w:eastAsia="zh-CN"/>
        </w:rPr>
      </w:pPr>
    </w:p>
    <w:p w14:paraId="3D0C7337" w14:textId="77777777" w:rsid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 w:eastAsia="zh-CN"/>
        </w:rPr>
      </w:pPr>
    </w:p>
    <w:p w14:paraId="5CE5264E" w14:textId="77777777" w:rsid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 w:eastAsia="zh-CN"/>
        </w:rPr>
      </w:pPr>
    </w:p>
    <w:p w14:paraId="362A5517" w14:textId="1C64AA47" w:rsidR="00033BF5" w:rsidRPr="00033BF5" w:rsidRDefault="00033BF5" w:rsidP="00033BF5">
      <w:pPr>
        <w:spacing w:after="480" w:line="276" w:lineRule="auto"/>
        <w:jc w:val="center"/>
        <w:rPr>
          <w:rFonts w:ascii="新細明體" w:eastAsia="新細明體" w:hAnsi="新細明體"/>
          <w:b/>
          <w:bCs/>
          <w:lang w:val="en-US" w:eastAsia="zh-CN"/>
        </w:rPr>
      </w:pPr>
      <w:r w:rsidRPr="00033BF5">
        <w:rPr>
          <w:rFonts w:ascii="新細明體" w:eastAsia="新細明體" w:hAnsi="新細明體"/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4223A971" wp14:editId="6A209E61">
            <wp:simplePos x="0" y="0"/>
            <wp:positionH relativeFrom="margin">
              <wp:posOffset>4424045</wp:posOffset>
            </wp:positionH>
            <wp:positionV relativeFrom="paragraph">
              <wp:posOffset>363855</wp:posOffset>
            </wp:positionV>
            <wp:extent cx="1911074" cy="430823"/>
            <wp:effectExtent l="0" t="0" r="0" b="7620"/>
            <wp:wrapNone/>
            <wp:docPr id="17" name="圖片 12" descr="2+ Thousand Science Laboratory Borders Royalty-Free Images, Stock Photos &amp;  Pictur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+ Thousand Science Laboratory Borders Royalty-Free Images, Stock Photos &amp;  Pictur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09" b="22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074" cy="43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F1EF6" w14:textId="10E0E9B5" w:rsidR="00033BF5" w:rsidRPr="00033BF5" w:rsidRDefault="00033BF5" w:rsidP="00033BF5">
      <w:pPr>
        <w:jc w:val="center"/>
        <w:rPr>
          <w:rFonts w:ascii="新細明體" w:eastAsia="新細明體" w:hAnsi="新細明體"/>
          <w:b/>
          <w:bCs/>
          <w:lang w:val="en-US"/>
        </w:rPr>
      </w:pPr>
      <w:r w:rsidRPr="00033BF5">
        <w:rPr>
          <w:rFonts w:ascii="新細明體" w:eastAsia="新細明體" w:hAnsi="新細明體" w:hint="eastAsia"/>
          <w:b/>
          <w:bCs/>
          <w:lang w:val="en-US"/>
        </w:rPr>
        <w:t xml:space="preserve">  </w:t>
      </w:r>
    </w:p>
    <w:p w14:paraId="0C238169" w14:textId="739A3BD6" w:rsidR="00033BF5" w:rsidRPr="00033BF5" w:rsidRDefault="00033BF5" w:rsidP="00033BF5">
      <w:pPr>
        <w:rPr>
          <w:rFonts w:ascii="新細明體" w:eastAsia="新細明體" w:hAnsi="新細明體"/>
          <w:b/>
          <w:bCs/>
          <w:lang w:val="en-HK"/>
        </w:rPr>
      </w:pPr>
      <w:r w:rsidRPr="00033BF5">
        <w:rPr>
          <w:rFonts w:ascii="新細明體" w:eastAsia="新細明體" w:hAnsi="新細明體"/>
          <w:b/>
          <w:bCs/>
          <w:noProof/>
          <w:lang w:val="en-US"/>
        </w:rPr>
        <w:drawing>
          <wp:anchor distT="0" distB="0" distL="114300" distR="114300" simplePos="0" relativeHeight="251666432" behindDoc="1" locked="0" layoutInCell="1" allowOverlap="1" wp14:anchorId="3B721E9C" wp14:editId="240D1F9D">
            <wp:simplePos x="0" y="0"/>
            <wp:positionH relativeFrom="column">
              <wp:posOffset>4467225</wp:posOffset>
            </wp:positionH>
            <wp:positionV relativeFrom="paragraph">
              <wp:posOffset>228600</wp:posOffset>
            </wp:positionV>
            <wp:extent cx="734060" cy="781050"/>
            <wp:effectExtent l="0" t="0" r="8890" b="0"/>
            <wp:wrapNone/>
            <wp:docPr id="243975833" name="圖片 1" descr="一張含有 樣式, 設計, 像素, 針線 的圖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975833" name="圖片 1" descr="一張含有 樣式, 設計, 像素, 針線 的圖片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06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85BE8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HK"/>
        </w:rPr>
      </w:pPr>
      <w:r w:rsidRPr="00033BF5">
        <w:rPr>
          <w:rFonts w:ascii="新細明體" w:eastAsia="新細明體" w:hAnsi="新細明體" w:hint="eastAsia"/>
          <w:b/>
          <w:bCs/>
          <w:lang w:val="en-HK"/>
        </w:rPr>
        <w:t>目標：</w:t>
      </w:r>
    </w:p>
    <w:p w14:paraId="2C5AA70D" w14:textId="77988F35" w:rsidR="00033BF5" w:rsidRPr="00033BF5" w:rsidRDefault="00033BF5" w:rsidP="00033BF5">
      <w:pPr>
        <w:rPr>
          <w:rFonts w:ascii="新細明體" w:eastAsia="新細明體" w:hAnsi="新細明體"/>
          <w:color w:val="EE0000"/>
          <w:lang w:val="en-HK"/>
        </w:rPr>
      </w:pPr>
      <w:proofErr w:type="gramStart"/>
      <w:r w:rsidRPr="00033BF5">
        <w:rPr>
          <w:rFonts w:ascii="新細明體" w:eastAsia="新細明體" w:hAnsi="新細明體" w:hint="eastAsia"/>
          <w:lang w:val="en-HK"/>
        </w:rPr>
        <w:t>為</w:t>
      </w:r>
      <w:r w:rsidRPr="00033BF5">
        <w:rPr>
          <w:rFonts w:ascii="新細明體" w:eastAsia="新細明體" w:hAnsi="新細明體" w:hint="eastAsia"/>
          <w:u w:val="single"/>
          <w:lang w:val="en-HK"/>
        </w:rPr>
        <w:t>小科</w:t>
      </w:r>
      <w:r w:rsidRPr="00033BF5">
        <w:rPr>
          <w:rFonts w:ascii="新細明體" w:eastAsia="新細明體" w:hAnsi="新細明體" w:hint="eastAsia"/>
          <w:lang w:val="en-HK"/>
        </w:rPr>
        <w:t>解決</w:t>
      </w:r>
      <w:proofErr w:type="gramEnd"/>
      <w:r w:rsidRPr="00033BF5">
        <w:rPr>
          <w:rFonts w:ascii="新細明體" w:eastAsia="新細明體" w:hAnsi="新細明體" w:hint="eastAsia"/>
          <w:lang w:val="en-HK"/>
        </w:rPr>
        <w:t>問題，到底天然果汁是否較少糖</w:t>
      </w:r>
      <w:r w:rsidRPr="00033BF5">
        <w:rPr>
          <w:rFonts w:ascii="新細明體" w:eastAsia="新細明體" w:hAnsi="新細明體" w:hint="eastAsia"/>
        </w:rPr>
        <w:t>。</w:t>
      </w:r>
      <w:r w:rsidRPr="00033BF5">
        <w:rPr>
          <w:rFonts w:ascii="新細明體" w:eastAsia="新細明體" w:hAnsi="新細明體" w:hint="eastAsia"/>
          <w:color w:val="EE0000"/>
          <w:lang w:val="en-US"/>
        </w:rPr>
        <w:t xml:space="preserve">                     </w:t>
      </w:r>
      <w:r w:rsidRPr="00033BF5">
        <w:rPr>
          <w:rFonts w:ascii="新細明體" w:eastAsia="新細明體" w:hAnsi="新細明體"/>
          <w:color w:val="EE0000"/>
          <w:lang w:val="en-GB"/>
        </w:rPr>
        <w:t xml:space="preserve">         </w:t>
      </w:r>
      <w:r w:rsidRPr="00033BF5">
        <w:rPr>
          <w:rFonts w:ascii="新細明體" w:eastAsia="新細明體" w:hAnsi="新細明體"/>
          <w:color w:val="EE0000"/>
          <w:lang w:val="en-GB"/>
        </w:rPr>
        <w:t xml:space="preserve">                         </w:t>
      </w:r>
      <w:r>
        <w:rPr>
          <w:rFonts w:ascii="新細明體" w:eastAsia="新細明體" w:hAnsi="新細明體"/>
          <w:color w:val="EE0000"/>
          <w:lang w:val="en-GB"/>
        </w:rPr>
        <w:t xml:space="preserve"> </w:t>
      </w:r>
      <w:r w:rsidRPr="00033BF5">
        <w:rPr>
          <w:rFonts w:ascii="新細明體" w:eastAsia="新細明體" w:hAnsi="新細明體" w:hint="eastAsia"/>
          <w:color w:val="EE0000"/>
          <w:lang w:val="en-GB"/>
        </w:rPr>
        <w:t xml:space="preserve">AI </w:t>
      </w:r>
      <w:r w:rsidRPr="00033BF5">
        <w:rPr>
          <w:rFonts w:ascii="新細明體" w:eastAsia="新細明體" w:hAnsi="新細明體" w:hint="eastAsia"/>
          <w:color w:val="EE0000"/>
        </w:rPr>
        <w:t>繪本</w:t>
      </w:r>
      <w:r w:rsidRPr="00033BF5">
        <w:rPr>
          <w:rFonts w:ascii="新細明體" w:eastAsia="新細明體" w:hAnsi="新細明體" w:hint="eastAsia"/>
          <w:color w:val="EE0000"/>
          <w:lang w:val="en-GB"/>
        </w:rPr>
        <w:t xml:space="preserve"> QR CODE                                 </w:t>
      </w:r>
      <w:r w:rsidRPr="00033BF5">
        <w:rPr>
          <w:rFonts w:ascii="新細明體" w:eastAsia="新細明體" w:hAnsi="新細明體"/>
          <w:color w:val="EE0000"/>
          <w:lang w:val="en-GB"/>
        </w:rPr>
        <w:t xml:space="preserve"> </w:t>
      </w:r>
    </w:p>
    <w:p w14:paraId="2CC77A69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</w:p>
    <w:p w14:paraId="7BAFDC11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  <w:r w:rsidRPr="00033BF5">
        <w:rPr>
          <w:rFonts w:ascii="新細明體" w:eastAsia="新細明體" w:hAnsi="新細明體" w:hint="eastAsia"/>
          <w:b/>
          <w:bCs/>
        </w:rPr>
        <w:t>飲料</w:t>
      </w:r>
      <w:r w:rsidRPr="00033BF5">
        <w:rPr>
          <w:rFonts w:ascii="新細明體" w:eastAsia="新細明體" w:hAnsi="新細明體"/>
          <w:b/>
          <w:bCs/>
          <w:lang w:val="en-GB"/>
        </w:rPr>
        <w:t>:</w:t>
      </w:r>
    </w:p>
    <w:tbl>
      <w:tblPr>
        <w:tblStyle w:val="TableGrid"/>
        <w:tblW w:w="10536" w:type="dxa"/>
        <w:tblLayout w:type="fixed"/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033BF5" w:rsidRPr="00033BF5" w14:paraId="4F27BDA7" w14:textId="77777777" w:rsidTr="00756EF3">
        <w:trPr>
          <w:trHeight w:val="1635"/>
        </w:trPr>
        <w:tc>
          <w:tcPr>
            <w:tcW w:w="3512" w:type="dxa"/>
            <w:vAlign w:val="center"/>
          </w:tcPr>
          <w:p w14:paraId="249A74C9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  <w:b/>
                <w:bCs/>
              </w:rPr>
            </w:pPr>
            <w:r w:rsidRPr="00033BF5">
              <w:rPr>
                <w:rFonts w:ascii="新細明體" w:eastAsia="新細明體" w:hAnsi="新細明體" w:cs="SimSun"/>
                <w:noProof/>
              </w:rPr>
              <w:drawing>
                <wp:inline distT="0" distB="0" distL="0" distR="0" wp14:anchorId="268294D1" wp14:editId="7A93D40A">
                  <wp:extent cx="1114425" cy="906535"/>
                  <wp:effectExtent l="0" t="0" r="0" b="8255"/>
                  <wp:docPr id="2048331268" name="圖片 1" descr="一張含有 文字, 瓶子, 汽水, 塑膠瓶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331268" name="圖片 1" descr="一張含有 文字, 瓶子, 汽水, 塑膠瓶 的圖片&#10;&#10;AI 產生的內容可能不正確。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90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2" w:type="dxa"/>
            <w:vAlign w:val="center"/>
          </w:tcPr>
          <w:p w14:paraId="547EF931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  <w:b/>
                <w:bCs/>
              </w:rPr>
            </w:pPr>
            <w:r w:rsidRPr="00033BF5">
              <w:rPr>
                <w:rFonts w:ascii="新細明體" w:eastAsia="新細明體" w:hAnsi="新細明體" w:cs="SimSun"/>
                <w:noProof/>
              </w:rPr>
              <w:drawing>
                <wp:inline distT="0" distB="0" distL="0" distR="0" wp14:anchorId="143A73BB" wp14:editId="21767639">
                  <wp:extent cx="1152525" cy="915670"/>
                  <wp:effectExtent l="0" t="0" r="9525" b="0"/>
                  <wp:docPr id="703532533" name="圖片 1" descr="一張含有 文字, 柳橙, 柑橘屬, 水果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532533" name="圖片 1" descr="一張含有 文字, 柳橙, 柑橘屬, 水果 的圖片&#10;&#10;AI 產生的內容可能不正確。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2" w:type="dxa"/>
            <w:vAlign w:val="center"/>
          </w:tcPr>
          <w:p w14:paraId="262AB328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/>
                <w:noProof/>
              </w:rPr>
              <w:drawing>
                <wp:inline distT="0" distB="0" distL="0" distR="0" wp14:anchorId="58A21F67" wp14:editId="5E9BA32F">
                  <wp:extent cx="548195" cy="869133"/>
                  <wp:effectExtent l="0" t="0" r="4445" b="7620"/>
                  <wp:docPr id="7" name="圖片 2" descr="Water illustration. Find at foodhero.org. #schoolart #water #bullentinboa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ater illustration. Find at foodhero.org. #schoolart #water #bullentinboar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76" t="5970" r="12383" b="5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06" cy="884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BF5" w:rsidRPr="00033BF5" w14:paraId="27665036" w14:textId="77777777" w:rsidTr="00756EF3">
        <w:trPr>
          <w:trHeight w:val="77"/>
        </w:trPr>
        <w:tc>
          <w:tcPr>
            <w:tcW w:w="3512" w:type="dxa"/>
          </w:tcPr>
          <w:p w14:paraId="42A38B61" w14:textId="77777777" w:rsidR="00033BF5" w:rsidRPr="00033BF5" w:rsidRDefault="00033BF5" w:rsidP="00756EF3">
            <w:pPr>
              <w:pStyle w:val="ListParagraph"/>
              <w:widowControl/>
              <w:numPr>
                <w:ilvl w:val="0"/>
                <w:numId w:val="1"/>
              </w:numPr>
              <w:spacing w:after="200" w:line="240" w:lineRule="auto"/>
              <w:jc w:val="center"/>
              <w:rPr>
                <w:rFonts w:ascii="新細明體" w:eastAsia="新細明體" w:hAnsi="新細明體"/>
                <w:lang w:val="en-HK"/>
              </w:rPr>
            </w:pPr>
            <w:r w:rsidRPr="00033BF5">
              <w:rPr>
                <w:rFonts w:ascii="新細明體" w:eastAsia="新細明體" w:hAnsi="新細明體" w:hint="eastAsia"/>
              </w:rPr>
              <w:t>品牌</w:t>
            </w:r>
            <w:r w:rsidRPr="00033BF5">
              <w:rPr>
                <w:rFonts w:ascii="新細明體" w:eastAsia="新細明體" w:hAnsi="新細明體"/>
              </w:rPr>
              <w:t>A</w:t>
            </w:r>
            <w:r w:rsidRPr="00033BF5">
              <w:rPr>
                <w:rFonts w:ascii="新細明體" w:eastAsia="新細明體" w:hAnsi="新細明體" w:hint="eastAsia"/>
              </w:rPr>
              <w:t>橙汁 (無添加糖)</w:t>
            </w:r>
            <w:r w:rsidRPr="00033BF5">
              <w:rPr>
                <w:rFonts w:ascii="新細明體" w:eastAsia="新細明體" w:hAnsi="新細明體"/>
                <w:lang w:val="en-HK"/>
              </w:rPr>
              <w:t xml:space="preserve"> </w:t>
            </w:r>
          </w:p>
        </w:tc>
        <w:tc>
          <w:tcPr>
            <w:tcW w:w="3512" w:type="dxa"/>
          </w:tcPr>
          <w:p w14:paraId="1726EEAB" w14:textId="77777777" w:rsidR="00033BF5" w:rsidRPr="00033BF5" w:rsidRDefault="00033BF5" w:rsidP="00756EF3">
            <w:pPr>
              <w:pStyle w:val="ListParagraph"/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新細明體" w:eastAsia="新細明體" w:hAnsi="新細明體"/>
                <w:b/>
                <w:bCs/>
                <w:noProof/>
              </w:rPr>
            </w:pPr>
            <w:r w:rsidRPr="00033BF5">
              <w:rPr>
                <w:rFonts w:ascii="新細明體" w:eastAsia="新細明體" w:hAnsi="新細明體" w:hint="eastAsia"/>
              </w:rPr>
              <w:t>品牌</w:t>
            </w:r>
            <w:r w:rsidRPr="00033BF5">
              <w:rPr>
                <w:rFonts w:ascii="新細明體" w:eastAsia="新細明體" w:hAnsi="新細明體"/>
              </w:rPr>
              <w:t>B</w:t>
            </w:r>
            <w:r w:rsidRPr="00033BF5">
              <w:rPr>
                <w:rFonts w:ascii="新細明體" w:eastAsia="新細明體" w:hAnsi="新細明體" w:hint="eastAsia"/>
              </w:rPr>
              <w:t>橙汁 (普通)</w:t>
            </w:r>
          </w:p>
        </w:tc>
        <w:tc>
          <w:tcPr>
            <w:tcW w:w="3512" w:type="dxa"/>
          </w:tcPr>
          <w:p w14:paraId="4B9ED536" w14:textId="77777777" w:rsidR="00033BF5" w:rsidRPr="00033BF5" w:rsidRDefault="00033BF5" w:rsidP="00756EF3">
            <w:pPr>
              <w:pStyle w:val="ListParagraph"/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新細明體" w:eastAsia="新細明體" w:hAnsi="新細明體"/>
                <w:noProof/>
              </w:rPr>
            </w:pPr>
            <w:r w:rsidRPr="00033BF5">
              <w:rPr>
                <w:rFonts w:ascii="新細明體" w:eastAsia="新細明體" w:hAnsi="新細明體" w:hint="eastAsia"/>
                <w:lang w:val="en-HK"/>
              </w:rPr>
              <w:t>水</w:t>
            </w:r>
          </w:p>
        </w:tc>
      </w:tr>
    </w:tbl>
    <w:p w14:paraId="1B1FE80F" w14:textId="77777777" w:rsidR="00033BF5" w:rsidRPr="00033BF5" w:rsidRDefault="00033BF5" w:rsidP="00033BF5">
      <w:pPr>
        <w:rPr>
          <w:rFonts w:ascii="新細明體" w:eastAsia="新細明體" w:hAnsi="新細明體"/>
          <w:u w:val="single"/>
        </w:rPr>
      </w:pPr>
    </w:p>
    <w:p w14:paraId="32164305" w14:textId="77777777" w:rsidR="00033BF5" w:rsidRPr="00033BF5" w:rsidRDefault="00033BF5" w:rsidP="00033BF5">
      <w:pPr>
        <w:rPr>
          <w:rFonts w:ascii="新細明體" w:eastAsia="新細明體" w:hAnsi="新細明體"/>
          <w:b/>
          <w:bCs/>
        </w:rPr>
      </w:pPr>
      <w:r w:rsidRPr="00033BF5">
        <w:rPr>
          <w:rFonts w:ascii="新細明體" w:eastAsia="新細明體" w:hAnsi="新細明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02A14" wp14:editId="33EAF93D">
                <wp:simplePos x="0" y="0"/>
                <wp:positionH relativeFrom="column">
                  <wp:posOffset>2928620</wp:posOffset>
                </wp:positionH>
                <wp:positionV relativeFrom="paragraph">
                  <wp:posOffset>219710</wp:posOffset>
                </wp:positionV>
                <wp:extent cx="506994" cy="488887"/>
                <wp:effectExtent l="0" t="0" r="26670" b="26035"/>
                <wp:wrapNone/>
                <wp:docPr id="1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994" cy="4888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89089" id="矩形 8" o:spid="_x0000_s1026" style="position:absolute;margin-left:230.6pt;margin-top:17.3pt;width:39.9pt;height: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Lr7gwIAAGwFAAAOAAAAZHJzL2Uyb0RvYy54bWysFMtqGzHwXug/CN2btV3ntXgdTEJKISSm&#10;SclZ0Uq2QNKokuy1+zOF3voR/ZzS3+hIu16bNBAo3cPsjOb9nFxsjCZr4YMCW9Hh0YASYTnUyi4q&#10;+vnh+t0ZJSEyWzMNVlR0KwK9mL59M2lcKUawBF0LT9CIDWXjKrqM0ZVFEfhSGBaOwAmLTAnesIik&#10;XxS1Zw1aN7oYDQYnRQO+dh64CAFfr1omnWb7Ugoe76QMIhJdUYwtZugzfEqwmE5YufDMLRXvwmD/&#10;EIVhyqLT3tQVi4ysvPrLlFHcQwAZjziYAqRUXOQcMJvh4Fk290vmRM4FixNcX6bw/8zy2/XcE1Vj&#10;77BTlhns0e9vP379/E7OUnEaF0qUuXdz31EB0ZTpRnqT/pgD2eSCbvuCik0kHB+PByfn52NKOLLG&#10;Z/idJpvFXtn5ED8IMCQhFfXYr1xGtr4JsRXdiSRfFq6V1vjOSm0TDKBVnd4ykYZGXGpP1gzbHTfD&#10;ztuBFPpuNUUejs5LyrLNK2Nxq0Xr45OQWBzMZJjDymO598A4FzbuvGiL0klNYjy94vvXFTv5pNpG&#10;1SuPXlfuNbJnsLFXNsqCf8mA7kOWrTy25CDvhD5BvcW58NAuTHD8WmGHbliIc+ZxQ3CXcOvjHQKp&#10;oakodBglS/BfX3pP8ji4yKWkwY2raPiyYl5Qoj9aHOnz4XicVjQT4+PTERL+kPN0yLErcwnY5SHe&#10;F8czmuSj3qHSg3nE4zBLXpHFLEffFeXR74jL2F4CPC9czGZZDNfSsXhj7x3fdT1N4MPmkXnXjWnE&#10;+b6F3Xay8tm0trKpHxZmqwhS5VHe17WrN650Xobu/KSbcUhnqf2RnP4BAAD//wMAUEsDBBQABgAI&#10;AAAAIQDq43bb3QAAAAoBAAAPAAAAZHJzL2Rvd25yZXYueG1sTI/BTsMwEETvSP0Haytxo47TYFUh&#10;ToUqcYFTQ9WzG2+TiNiOYqc1f89yguNqn2beVPtkR3bDOQzeKRCbDBi61pvBdQpOn29PO2Ahamf0&#10;6B0q+MYA+3r1UOnS+Ls74q2JHaMQF0qtoI9xKjkPbY9Wh42f0NHv6merI51zx82s7xRuR55nmeRW&#10;D44aej3hocf2q1msgvPuaLpTem/sx3Y5XHMZbIpBqcd1en0BFjHFPxh+9UkdanK6+MWZwEYFhRQ5&#10;oQq2hQRGwHMhaNyFSCEk8Lri/yfUPwAAAP//AwBQSwECLQAUAAYACAAAACEAtoM4kv4AAADhAQAA&#10;EwAAAAAAAAAAAAAAAAAAAAAAW0NvbnRlbnRfVHlwZXNdLnhtbFBLAQItABQABgAIAAAAIQA4/SH/&#10;1gAAAJQBAAALAAAAAAAAAAAAAAAAAC8BAABfcmVscy8ucmVsc1BLAQItABQABgAIAAAAIQCs5Lr7&#10;gwIAAGwFAAAOAAAAAAAAAAAAAAAAAC4CAABkcnMvZTJvRG9jLnhtbFBLAQItABQABgAIAAAAIQDq&#10;43bb3QAAAAoBAAAPAAAAAAAAAAAAAAAAAN0EAABkcnMvZG93bnJldi54bWxQSwUGAAAAAAQABADz&#10;AAAA5wUAAAAA&#10;" filled="f" strokecolor="black [3213]" strokeweight=".5pt"/>
            </w:pict>
          </mc:Fallback>
        </mc:AlternateContent>
      </w:r>
      <w:r w:rsidRPr="00033BF5">
        <w:rPr>
          <w:rFonts w:ascii="新細明體" w:eastAsia="新細明體" w:hAnsi="新細明體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586866EF" wp14:editId="3841CD7E">
            <wp:simplePos x="0" y="0"/>
            <wp:positionH relativeFrom="margin">
              <wp:posOffset>5811324</wp:posOffset>
            </wp:positionH>
            <wp:positionV relativeFrom="paragraph">
              <wp:posOffset>114300</wp:posOffset>
            </wp:positionV>
            <wp:extent cx="749635" cy="844062"/>
            <wp:effectExtent l="0" t="0" r="0" b="0"/>
            <wp:wrapNone/>
            <wp:docPr id="1968837027" name="圖片 1" descr="一張含有 字型, 標誌, 圖形, 螢幕擷取畫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837027" name="圖片 1" descr="一張含有 字型, 標誌, 圖形, 螢幕擷取畫面 的圖片&#10;&#10;AI 產生的內容可能不正確。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9635" cy="8440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3BF5">
        <w:rPr>
          <w:rFonts w:ascii="新細明體" w:eastAsia="新細明體" w:hAnsi="新細明體" w:hint="eastAsia"/>
          <w:b/>
          <w:bCs/>
        </w:rPr>
        <w:t>猜一猜</w:t>
      </w:r>
    </w:p>
    <w:p w14:paraId="1B15D9CE" w14:textId="77777777" w:rsidR="00033BF5" w:rsidRPr="00033BF5" w:rsidRDefault="00033BF5" w:rsidP="00033BF5">
      <w:pPr>
        <w:rPr>
          <w:rFonts w:ascii="新細明體" w:eastAsia="新細明體" w:hAnsi="新細明體"/>
        </w:rPr>
      </w:pPr>
      <w:r w:rsidRPr="00033BF5">
        <w:rPr>
          <w:rFonts w:ascii="新細明體" w:eastAsia="新細明體" w:hAnsi="新細明體" w:hint="eastAsia"/>
        </w:rPr>
        <w:t>哪一個品牌的橙汁含糖量較高?    品牌</w:t>
      </w:r>
    </w:p>
    <w:p w14:paraId="30517626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</w:p>
    <w:p w14:paraId="402E6021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</w:p>
    <w:p w14:paraId="4E2AA109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</w:p>
    <w:p w14:paraId="5470C84F" w14:textId="77777777" w:rsidR="00033BF5" w:rsidRPr="00033BF5" w:rsidRDefault="00033BF5" w:rsidP="00033BF5">
      <w:pPr>
        <w:rPr>
          <w:rFonts w:ascii="新細明體" w:eastAsia="新細明體" w:hAnsi="新細明體"/>
          <w:b/>
          <w:bCs/>
        </w:rPr>
      </w:pPr>
      <w:r w:rsidRPr="00033BF5">
        <w:rPr>
          <w:rFonts w:ascii="新細明體" w:eastAsia="新細明體" w:hAnsi="新細明體" w:hint="eastAsia"/>
          <w:b/>
          <w:bCs/>
        </w:rPr>
        <w:t>想一想</w:t>
      </w:r>
    </w:p>
    <w:p w14:paraId="05C16A13" w14:textId="77777777" w:rsidR="00033BF5" w:rsidRPr="00033BF5" w:rsidRDefault="00033BF5" w:rsidP="00033BF5">
      <w:pPr>
        <w:rPr>
          <w:rFonts w:ascii="新細明體" w:eastAsia="新細明體" w:hAnsi="新細明體"/>
        </w:rPr>
      </w:pPr>
      <w:r w:rsidRPr="00033BF5">
        <w:rPr>
          <w:rFonts w:ascii="新細明體" w:eastAsia="新細明體" w:hAnsi="新細明體" w:hint="eastAsia"/>
        </w:rPr>
        <w:t>列舉所有你認為可以測量果汁含糖量的方法?</w:t>
      </w:r>
    </w:p>
    <w:p w14:paraId="680F198A" w14:textId="77777777" w:rsidR="00033BF5" w:rsidRPr="00033BF5" w:rsidRDefault="00033BF5" w:rsidP="00033BF5">
      <w:pPr>
        <w:rPr>
          <w:rFonts w:ascii="新細明體" w:eastAsia="新細明體" w:hAnsi="新細明體"/>
          <w:b/>
          <w:bCs/>
        </w:rPr>
      </w:pPr>
      <w:r w:rsidRPr="00033BF5">
        <w:rPr>
          <w:rFonts w:ascii="新細明體" w:eastAsia="新細明體" w:hAnsi="新細明體" w:hint="eastAsia"/>
          <w:b/>
          <w:bCs/>
        </w:rPr>
        <w:t>___________________________________________________________</w:t>
      </w:r>
    </w:p>
    <w:p w14:paraId="2653BDA4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  <w:r w:rsidRPr="00033BF5">
        <w:rPr>
          <w:rFonts w:ascii="新細明體" w:eastAsia="新細明體" w:hAnsi="新細明體"/>
          <w:noProof/>
        </w:rPr>
        <w:drawing>
          <wp:anchor distT="0" distB="0" distL="114300" distR="114300" simplePos="0" relativeHeight="251663360" behindDoc="0" locked="0" layoutInCell="1" allowOverlap="1" wp14:anchorId="4F753F7A" wp14:editId="601109F4">
            <wp:simplePos x="0" y="0"/>
            <wp:positionH relativeFrom="margin">
              <wp:posOffset>5811715</wp:posOffset>
            </wp:positionH>
            <wp:positionV relativeFrom="paragraph">
              <wp:posOffset>114300</wp:posOffset>
            </wp:positionV>
            <wp:extent cx="738250" cy="808355"/>
            <wp:effectExtent l="0" t="0" r="5080" b="0"/>
            <wp:wrapNone/>
            <wp:docPr id="664436770" name="圖片 1" descr="一張含有 圓形, 圖形, 螢幕擷取畫面, 標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436770" name="圖片 1" descr="一張含有 圓形, 圖形, 螢幕擷取畫面, 標誌 的圖片&#10;&#10;AI 產生的內容可能不正確。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0197" cy="810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F15BD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</w:p>
    <w:p w14:paraId="7311F9B4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</w:p>
    <w:p w14:paraId="13A56CF3" w14:textId="77777777" w:rsidR="00033BF5" w:rsidRPr="00033BF5" w:rsidRDefault="00033BF5" w:rsidP="00033BF5">
      <w:pPr>
        <w:rPr>
          <w:rFonts w:ascii="新細明體" w:eastAsia="新細明體" w:hAnsi="新細明體"/>
          <w:b/>
          <w:bCs/>
        </w:rPr>
      </w:pPr>
      <w:r w:rsidRPr="00033BF5">
        <w:rPr>
          <w:rFonts w:ascii="新細明體" w:eastAsia="新細明體" w:hAnsi="新細明體" w:hint="eastAsia"/>
          <w:b/>
          <w:bCs/>
        </w:rPr>
        <w:t>實驗結果</w:t>
      </w:r>
      <w:r w:rsidRPr="00033BF5">
        <w:rPr>
          <w:rFonts w:ascii="新細明體" w:eastAsia="新細明體" w:hAnsi="新細明體"/>
          <w:b/>
          <w:bCs/>
        </w:rPr>
        <w:t>:</w:t>
      </w:r>
    </w:p>
    <w:p w14:paraId="4C5151CF" w14:textId="77777777" w:rsidR="00033BF5" w:rsidRPr="00033BF5" w:rsidRDefault="00033BF5" w:rsidP="00033BF5">
      <w:pPr>
        <w:rPr>
          <w:rFonts w:ascii="新細明體" w:eastAsia="新細明體" w:hAnsi="新細明體"/>
        </w:rPr>
      </w:pPr>
      <w:r w:rsidRPr="00033BF5">
        <w:rPr>
          <w:rFonts w:ascii="新細明體" w:eastAsia="新細明體" w:hAnsi="新細明體" w:hint="eastAsia"/>
        </w:rPr>
        <w:t>使用</w:t>
      </w:r>
      <w:r w:rsidRPr="00033BF5">
        <w:rPr>
          <w:rFonts w:ascii="新細明體" w:eastAsia="新細明體" w:hAnsi="新細明體"/>
        </w:rPr>
        <w:t>BRIX</w:t>
      </w:r>
      <w:r w:rsidRPr="00033BF5">
        <w:rPr>
          <w:rFonts w:ascii="新細明體" w:eastAsia="新細明體" w:hAnsi="新細明體" w:hint="eastAsia"/>
        </w:rPr>
        <w:t>折射儀測量以下飲料的甜度。</w:t>
      </w:r>
    </w:p>
    <w:tbl>
      <w:tblPr>
        <w:tblStyle w:val="TableGrid"/>
        <w:tblW w:w="10315" w:type="dxa"/>
        <w:tblInd w:w="108" w:type="dxa"/>
        <w:tblLook w:val="04A0" w:firstRow="1" w:lastRow="0" w:firstColumn="1" w:lastColumn="0" w:noHBand="0" w:noVBand="1"/>
      </w:tblPr>
      <w:tblGrid>
        <w:gridCol w:w="2439"/>
        <w:gridCol w:w="2625"/>
        <w:gridCol w:w="2625"/>
        <w:gridCol w:w="2626"/>
      </w:tblGrid>
      <w:tr w:rsidR="00033BF5" w:rsidRPr="00033BF5" w14:paraId="0A5C8EE1" w14:textId="77777777" w:rsidTr="00756EF3">
        <w:trPr>
          <w:trHeight w:val="477"/>
        </w:trPr>
        <w:tc>
          <w:tcPr>
            <w:tcW w:w="2439" w:type="dxa"/>
            <w:vMerge w:val="restart"/>
            <w:vAlign w:val="center"/>
          </w:tcPr>
          <w:p w14:paraId="66BC607E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  <w:b/>
                <w:bCs/>
                <w:lang w:val="en-HK"/>
              </w:rPr>
            </w:pPr>
            <w:r w:rsidRPr="00033BF5">
              <w:rPr>
                <w:rFonts w:ascii="新細明體" w:eastAsia="新細明體" w:hAnsi="新細明體" w:hint="eastAsia"/>
                <w:b/>
                <w:bCs/>
                <w:lang w:val="en-HK"/>
              </w:rPr>
              <w:t>飲料</w:t>
            </w:r>
          </w:p>
        </w:tc>
        <w:tc>
          <w:tcPr>
            <w:tcW w:w="7876" w:type="dxa"/>
            <w:gridSpan w:val="3"/>
            <w:vAlign w:val="center"/>
          </w:tcPr>
          <w:p w14:paraId="63CEA9FF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  <w:b/>
                <w:bCs/>
                <w:lang w:val="en-HK"/>
              </w:rPr>
            </w:pPr>
            <w:r w:rsidRPr="00033BF5">
              <w:rPr>
                <w:rFonts w:ascii="新細明體" w:eastAsia="新細明體" w:hAnsi="新細明體"/>
                <w:b/>
                <w:bCs/>
              </w:rPr>
              <w:t xml:space="preserve">BRIX </w:t>
            </w:r>
            <w:r w:rsidRPr="00033BF5">
              <w:rPr>
                <w:rFonts w:ascii="新細明體" w:eastAsia="新細明體" w:hAnsi="新細明體" w:hint="eastAsia"/>
                <w:b/>
                <w:bCs/>
                <w:lang w:val="en-HK"/>
              </w:rPr>
              <w:t>讀</w:t>
            </w:r>
            <w:proofErr w:type="gramStart"/>
            <w:r w:rsidRPr="00033BF5">
              <w:rPr>
                <w:rFonts w:ascii="新細明體" w:eastAsia="新細明體" w:hAnsi="新細明體" w:hint="eastAsia"/>
                <w:b/>
                <w:bCs/>
                <w:lang w:val="en-HK"/>
              </w:rPr>
              <w:t>數</w:t>
            </w:r>
            <w:proofErr w:type="gramEnd"/>
          </w:p>
        </w:tc>
      </w:tr>
      <w:tr w:rsidR="00033BF5" w:rsidRPr="00033BF5" w14:paraId="0D90E83D" w14:textId="77777777" w:rsidTr="00756EF3">
        <w:trPr>
          <w:trHeight w:val="477"/>
        </w:trPr>
        <w:tc>
          <w:tcPr>
            <w:tcW w:w="2439" w:type="dxa"/>
            <w:vMerge/>
            <w:vAlign w:val="center"/>
          </w:tcPr>
          <w:p w14:paraId="1BE20F27" w14:textId="77777777" w:rsidR="00033BF5" w:rsidRPr="00033BF5" w:rsidRDefault="00033BF5" w:rsidP="00756EF3">
            <w:pPr>
              <w:pStyle w:val="ListParagraph"/>
              <w:ind w:left="360"/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2625" w:type="dxa"/>
            <w:vAlign w:val="center"/>
          </w:tcPr>
          <w:p w14:paraId="4A6C1499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 w:hint="eastAsia"/>
                <w:kern w:val="24"/>
              </w:rPr>
              <w:t>第一次試驗</w:t>
            </w:r>
          </w:p>
        </w:tc>
        <w:tc>
          <w:tcPr>
            <w:tcW w:w="2625" w:type="dxa"/>
            <w:vAlign w:val="center"/>
          </w:tcPr>
          <w:p w14:paraId="2F5F0BB9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 w:hint="eastAsia"/>
                <w:kern w:val="24"/>
              </w:rPr>
              <w:t>第二次試驗</w:t>
            </w:r>
          </w:p>
        </w:tc>
        <w:tc>
          <w:tcPr>
            <w:tcW w:w="2626" w:type="dxa"/>
            <w:vAlign w:val="center"/>
          </w:tcPr>
          <w:p w14:paraId="6C517F63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 w:cs="新細明體" w:hint="eastAsia"/>
                <w:kern w:val="24"/>
              </w:rPr>
              <w:t>平均值 (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第一次及第二次試驗的總和除二</w:t>
            </w:r>
            <w:r w:rsidRPr="00033BF5">
              <w:rPr>
                <w:rFonts w:ascii="新細明體" w:eastAsia="新細明體" w:hAnsi="新細明體" w:cs="新細明體" w:hint="eastAsia"/>
                <w:kern w:val="24"/>
              </w:rPr>
              <w:t>)</w:t>
            </w:r>
          </w:p>
        </w:tc>
      </w:tr>
      <w:tr w:rsidR="00033BF5" w:rsidRPr="00033BF5" w14:paraId="4621FC54" w14:textId="77777777" w:rsidTr="00756EF3">
        <w:trPr>
          <w:trHeight w:val="477"/>
        </w:trPr>
        <w:tc>
          <w:tcPr>
            <w:tcW w:w="2439" w:type="dxa"/>
            <w:vAlign w:val="center"/>
          </w:tcPr>
          <w:p w14:paraId="0B2A1599" w14:textId="77777777" w:rsidR="00033BF5" w:rsidRPr="00033BF5" w:rsidRDefault="00033BF5" w:rsidP="00756EF3">
            <w:pPr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 w:hint="eastAsia"/>
                <w:kern w:val="24"/>
              </w:rPr>
              <w:t>A</w:t>
            </w:r>
            <w:r w:rsidRPr="00033BF5">
              <w:rPr>
                <w:rFonts w:ascii="新細明體" w:eastAsia="新細明體" w:hAnsi="新細明體"/>
                <w:kern w:val="24"/>
              </w:rPr>
              <w:t xml:space="preserve">. 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水</w:t>
            </w:r>
          </w:p>
        </w:tc>
        <w:tc>
          <w:tcPr>
            <w:tcW w:w="2625" w:type="dxa"/>
            <w:vAlign w:val="center"/>
          </w:tcPr>
          <w:p w14:paraId="688B5337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2625" w:type="dxa"/>
            <w:vAlign w:val="center"/>
          </w:tcPr>
          <w:p w14:paraId="44044D81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2626" w:type="dxa"/>
            <w:vAlign w:val="center"/>
          </w:tcPr>
          <w:p w14:paraId="741E369C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</w:p>
        </w:tc>
      </w:tr>
      <w:tr w:rsidR="00033BF5" w:rsidRPr="00033BF5" w14:paraId="474D5EEE" w14:textId="77777777" w:rsidTr="00756EF3">
        <w:trPr>
          <w:trHeight w:val="477"/>
        </w:trPr>
        <w:tc>
          <w:tcPr>
            <w:tcW w:w="2439" w:type="dxa"/>
            <w:vAlign w:val="center"/>
          </w:tcPr>
          <w:p w14:paraId="20D9ED85" w14:textId="77777777" w:rsidR="00033BF5" w:rsidRPr="00033BF5" w:rsidRDefault="00033BF5" w:rsidP="00756EF3">
            <w:pPr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 w:cs="Arial"/>
                <w:kern w:val="24"/>
              </w:rPr>
              <w:t xml:space="preserve">B. 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品牌</w:t>
            </w:r>
            <w:r w:rsidRPr="00033BF5">
              <w:rPr>
                <w:rFonts w:ascii="新細明體" w:eastAsia="新細明體" w:hAnsi="新細明體"/>
                <w:kern w:val="24"/>
              </w:rPr>
              <w:t>A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橙汁</w:t>
            </w:r>
          </w:p>
        </w:tc>
        <w:tc>
          <w:tcPr>
            <w:tcW w:w="2625" w:type="dxa"/>
            <w:vAlign w:val="center"/>
          </w:tcPr>
          <w:p w14:paraId="6379DA56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2625" w:type="dxa"/>
            <w:vAlign w:val="center"/>
          </w:tcPr>
          <w:p w14:paraId="54B9F8F9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2626" w:type="dxa"/>
            <w:vAlign w:val="center"/>
          </w:tcPr>
          <w:p w14:paraId="7D91393A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</w:p>
        </w:tc>
      </w:tr>
      <w:tr w:rsidR="00033BF5" w:rsidRPr="00033BF5" w14:paraId="5031264B" w14:textId="77777777" w:rsidTr="00756EF3">
        <w:trPr>
          <w:trHeight w:val="454"/>
        </w:trPr>
        <w:tc>
          <w:tcPr>
            <w:tcW w:w="2439" w:type="dxa"/>
            <w:vAlign w:val="center"/>
          </w:tcPr>
          <w:p w14:paraId="7E3FA9D9" w14:textId="77777777" w:rsidR="00033BF5" w:rsidRPr="00033BF5" w:rsidRDefault="00033BF5" w:rsidP="00756EF3">
            <w:pPr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 w:cs="Arial"/>
                <w:kern w:val="24"/>
              </w:rPr>
              <w:t xml:space="preserve">C. 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品牌</w:t>
            </w:r>
            <w:r w:rsidRPr="00033BF5">
              <w:rPr>
                <w:rFonts w:ascii="新細明體" w:eastAsia="新細明體" w:hAnsi="新細明體"/>
                <w:kern w:val="24"/>
              </w:rPr>
              <w:t>B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橙汁</w:t>
            </w:r>
          </w:p>
        </w:tc>
        <w:tc>
          <w:tcPr>
            <w:tcW w:w="2625" w:type="dxa"/>
            <w:vAlign w:val="center"/>
          </w:tcPr>
          <w:p w14:paraId="6B63DE6B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2625" w:type="dxa"/>
            <w:vAlign w:val="center"/>
          </w:tcPr>
          <w:p w14:paraId="7158A0FC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2626" w:type="dxa"/>
            <w:vAlign w:val="center"/>
          </w:tcPr>
          <w:p w14:paraId="7024D5F6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</w:rPr>
            </w:pPr>
          </w:p>
        </w:tc>
      </w:tr>
    </w:tbl>
    <w:p w14:paraId="0896E2B1" w14:textId="77777777" w:rsidR="00033BF5" w:rsidRPr="00033BF5" w:rsidRDefault="00033BF5" w:rsidP="00033BF5">
      <w:pPr>
        <w:rPr>
          <w:rFonts w:ascii="新細明體" w:eastAsia="新細明體" w:hAnsi="新細明體"/>
          <w:b/>
          <w:bCs/>
        </w:rPr>
      </w:pPr>
    </w:p>
    <w:p w14:paraId="1F8352CE" w14:textId="77777777" w:rsidR="00033BF5" w:rsidRPr="00033BF5" w:rsidRDefault="00033BF5" w:rsidP="00033BF5">
      <w:pPr>
        <w:rPr>
          <w:rFonts w:ascii="新細明體" w:eastAsia="新細明體" w:hAnsi="新細明體"/>
          <w:b/>
          <w:bCs/>
        </w:rPr>
      </w:pPr>
    </w:p>
    <w:p w14:paraId="0C0C6CA6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  <w:r w:rsidRPr="00033BF5">
        <w:rPr>
          <w:rFonts w:ascii="新細明體" w:eastAsia="新細明體" w:hAnsi="新細明體"/>
          <w:noProof/>
        </w:rPr>
        <w:drawing>
          <wp:anchor distT="0" distB="0" distL="114300" distR="114300" simplePos="0" relativeHeight="251664384" behindDoc="0" locked="0" layoutInCell="1" allowOverlap="1" wp14:anchorId="08B7BF4B" wp14:editId="0C325812">
            <wp:simplePos x="0" y="0"/>
            <wp:positionH relativeFrom="margin">
              <wp:posOffset>5829300</wp:posOffset>
            </wp:positionH>
            <wp:positionV relativeFrom="paragraph">
              <wp:posOffset>22225</wp:posOffset>
            </wp:positionV>
            <wp:extent cx="756138" cy="882015"/>
            <wp:effectExtent l="0" t="0" r="6350" b="0"/>
            <wp:wrapNone/>
            <wp:docPr id="832822071" name="圖片 1" descr="一張含有 字型, 標誌, 圖形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22071" name="圖片 1" descr="一張含有 字型, 標誌, 圖形, 設計 的圖片&#10;&#10;AI 產生的內容可能不正確。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8944" cy="885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3BF5">
        <w:rPr>
          <w:rFonts w:ascii="新細明體" w:eastAsia="新細明體" w:hAnsi="新細明體" w:hint="eastAsia"/>
          <w:b/>
          <w:bCs/>
        </w:rPr>
        <w:t>分析</w:t>
      </w:r>
      <w:r w:rsidRPr="00033BF5">
        <w:rPr>
          <w:rFonts w:ascii="新細明體" w:eastAsia="新細明體" w:hAnsi="新細明體"/>
          <w:b/>
          <w:bCs/>
        </w:rPr>
        <w:t xml:space="preserve">: </w:t>
      </w:r>
    </w:p>
    <w:p w14:paraId="53B0DE8A" w14:textId="77777777" w:rsidR="00033BF5" w:rsidRPr="00033BF5" w:rsidRDefault="00033BF5" w:rsidP="00033BF5">
      <w:pPr>
        <w:rPr>
          <w:rFonts w:ascii="新細明體" w:eastAsia="新細明體" w:hAnsi="新細明體"/>
          <w:lang w:val="en-HK"/>
        </w:rPr>
      </w:pPr>
      <w:r w:rsidRPr="00033BF5">
        <w:rPr>
          <w:rFonts w:ascii="新細明體" w:eastAsia="新細明體" w:hAnsi="新細明體" w:hint="eastAsia"/>
          <w:lang w:val="en-HK"/>
        </w:rPr>
        <w:t>根據結果，計算每種飲料中糖的含量（以克為單位），方法是計算在</w:t>
      </w:r>
      <w:r w:rsidRPr="00033BF5">
        <w:rPr>
          <w:rFonts w:ascii="新細明體" w:eastAsia="新細明體" w:hAnsi="新細明體"/>
          <w:lang w:val="en-GB"/>
        </w:rPr>
        <w:t>100</w:t>
      </w:r>
      <w:r w:rsidRPr="00033BF5">
        <w:rPr>
          <w:rFonts w:ascii="新細明體" w:eastAsia="新細明體" w:hAnsi="新細明體" w:hint="eastAsia"/>
          <w:lang w:val="en-HK"/>
        </w:rPr>
        <w:t>毫升</w:t>
      </w:r>
    </w:p>
    <w:p w14:paraId="435643DA" w14:textId="77777777" w:rsidR="00033BF5" w:rsidRPr="00033BF5" w:rsidRDefault="00033BF5" w:rsidP="00033BF5">
      <w:pPr>
        <w:rPr>
          <w:rFonts w:ascii="新細明體" w:eastAsia="新細明體" w:hAnsi="新細明體"/>
          <w:lang w:val="en-HK"/>
        </w:rPr>
      </w:pPr>
      <w:r w:rsidRPr="00033BF5">
        <w:rPr>
          <w:rFonts w:ascii="新細明體" w:eastAsia="新細明體" w:hAnsi="新細明體" w:hint="eastAsia"/>
          <w:lang w:val="en-HK"/>
        </w:rPr>
        <w:t>水中需要溶解</w:t>
      </w:r>
      <w:proofErr w:type="gramStart"/>
      <w:r w:rsidRPr="00033BF5">
        <w:rPr>
          <w:rFonts w:ascii="新細明體" w:eastAsia="新細明體" w:hAnsi="新細明體" w:hint="eastAsia"/>
          <w:lang w:val="en-HK"/>
        </w:rPr>
        <w:t>多少糖</w:t>
      </w:r>
      <w:proofErr w:type="gramEnd"/>
      <w:r w:rsidRPr="00033BF5">
        <w:rPr>
          <w:rFonts w:ascii="新細明體" w:eastAsia="新細明體" w:hAnsi="新細明體" w:hint="eastAsia"/>
          <w:lang w:val="en-HK"/>
        </w:rPr>
        <w:t>才能達到相同的甜度水準。</w:t>
      </w:r>
    </w:p>
    <w:p w14:paraId="5F75D55D" w14:textId="77777777" w:rsidR="00033BF5" w:rsidRPr="00033BF5" w:rsidRDefault="00033BF5" w:rsidP="00033BF5">
      <w:pPr>
        <w:rPr>
          <w:rFonts w:ascii="新細明體" w:eastAsia="新細明體" w:hAnsi="新細明體"/>
          <w:lang w:val="en-HK"/>
        </w:rPr>
      </w:pPr>
    </w:p>
    <w:tbl>
      <w:tblPr>
        <w:tblStyle w:val="TableGrid"/>
        <w:tblW w:w="10348" w:type="dxa"/>
        <w:tblInd w:w="108" w:type="dxa"/>
        <w:tblLook w:val="04A0" w:firstRow="1" w:lastRow="0" w:firstColumn="1" w:lastColumn="0" w:noHBand="0" w:noVBand="1"/>
      </w:tblPr>
      <w:tblGrid>
        <w:gridCol w:w="3119"/>
        <w:gridCol w:w="7229"/>
      </w:tblGrid>
      <w:tr w:rsidR="00033BF5" w:rsidRPr="00033BF5" w14:paraId="6944ADBA" w14:textId="77777777" w:rsidTr="00756EF3">
        <w:trPr>
          <w:trHeight w:val="309"/>
        </w:trPr>
        <w:tc>
          <w:tcPr>
            <w:tcW w:w="3119" w:type="dxa"/>
          </w:tcPr>
          <w:p w14:paraId="46874274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  <w:b/>
                <w:bCs/>
              </w:rPr>
            </w:pPr>
            <w:r w:rsidRPr="00033BF5">
              <w:rPr>
                <w:rFonts w:ascii="新細明體" w:eastAsia="新細明體" w:hAnsi="新細明體" w:hint="eastAsia"/>
                <w:b/>
                <w:bCs/>
                <w:lang w:val="en-HK"/>
              </w:rPr>
              <w:t>飲料</w:t>
            </w:r>
          </w:p>
        </w:tc>
        <w:tc>
          <w:tcPr>
            <w:tcW w:w="7229" w:type="dxa"/>
          </w:tcPr>
          <w:p w14:paraId="4E0D24AC" w14:textId="77777777" w:rsidR="00033BF5" w:rsidRPr="00033BF5" w:rsidRDefault="00033BF5" w:rsidP="00756EF3">
            <w:pPr>
              <w:jc w:val="center"/>
              <w:rPr>
                <w:rFonts w:ascii="新細明體" w:eastAsia="新細明體" w:hAnsi="新細明體"/>
                <w:b/>
                <w:bCs/>
                <w:lang w:val="en-HK"/>
              </w:rPr>
            </w:pPr>
            <w:r w:rsidRPr="00033BF5">
              <w:rPr>
                <w:rFonts w:ascii="新細明體" w:eastAsia="新細明體" w:hAnsi="新細明體" w:hint="eastAsia"/>
                <w:b/>
                <w:bCs/>
                <w:lang w:val="en-HK"/>
              </w:rPr>
              <w:t>糖分含量（克）</w:t>
            </w:r>
          </w:p>
        </w:tc>
      </w:tr>
      <w:tr w:rsidR="00033BF5" w:rsidRPr="00033BF5" w14:paraId="73930760" w14:textId="77777777" w:rsidTr="00756EF3">
        <w:trPr>
          <w:trHeight w:val="309"/>
        </w:trPr>
        <w:tc>
          <w:tcPr>
            <w:tcW w:w="3119" w:type="dxa"/>
          </w:tcPr>
          <w:p w14:paraId="0AC9B135" w14:textId="77777777" w:rsidR="00033BF5" w:rsidRPr="00033BF5" w:rsidRDefault="00033BF5" w:rsidP="00756EF3">
            <w:pPr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 w:hint="eastAsia"/>
                <w:kern w:val="24"/>
              </w:rPr>
              <w:t>A</w:t>
            </w:r>
            <w:r w:rsidRPr="00033BF5">
              <w:rPr>
                <w:rFonts w:ascii="新細明體" w:eastAsia="新細明體" w:hAnsi="新細明體"/>
                <w:kern w:val="24"/>
              </w:rPr>
              <w:t xml:space="preserve">. 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水</w:t>
            </w:r>
          </w:p>
        </w:tc>
        <w:tc>
          <w:tcPr>
            <w:tcW w:w="7229" w:type="dxa"/>
          </w:tcPr>
          <w:p w14:paraId="76A002A9" w14:textId="77777777" w:rsidR="00033BF5" w:rsidRPr="00033BF5" w:rsidRDefault="00033BF5" w:rsidP="00756EF3">
            <w:pPr>
              <w:rPr>
                <w:rFonts w:ascii="新細明體" w:eastAsia="新細明體" w:hAnsi="新細明體"/>
              </w:rPr>
            </w:pPr>
          </w:p>
        </w:tc>
      </w:tr>
      <w:tr w:rsidR="00033BF5" w:rsidRPr="00033BF5" w14:paraId="4A0BE6A1" w14:textId="77777777" w:rsidTr="00756EF3">
        <w:trPr>
          <w:trHeight w:val="309"/>
        </w:trPr>
        <w:tc>
          <w:tcPr>
            <w:tcW w:w="3119" w:type="dxa"/>
          </w:tcPr>
          <w:p w14:paraId="6A8EE2FC" w14:textId="77777777" w:rsidR="00033BF5" w:rsidRPr="00033BF5" w:rsidRDefault="00033BF5" w:rsidP="00756EF3">
            <w:pPr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 w:cs="Arial"/>
                <w:kern w:val="24"/>
              </w:rPr>
              <w:t xml:space="preserve">B. 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品牌</w:t>
            </w:r>
            <w:r w:rsidRPr="00033BF5">
              <w:rPr>
                <w:rFonts w:ascii="新細明體" w:eastAsia="新細明體" w:hAnsi="新細明體"/>
                <w:kern w:val="24"/>
              </w:rPr>
              <w:t>A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橙汁</w:t>
            </w:r>
          </w:p>
        </w:tc>
        <w:tc>
          <w:tcPr>
            <w:tcW w:w="7229" w:type="dxa"/>
          </w:tcPr>
          <w:p w14:paraId="06A6DA28" w14:textId="77777777" w:rsidR="00033BF5" w:rsidRPr="00033BF5" w:rsidRDefault="00033BF5" w:rsidP="00756EF3">
            <w:pPr>
              <w:rPr>
                <w:rFonts w:ascii="新細明體" w:eastAsia="新細明體" w:hAnsi="新細明體"/>
              </w:rPr>
            </w:pPr>
          </w:p>
        </w:tc>
      </w:tr>
      <w:tr w:rsidR="00033BF5" w:rsidRPr="00033BF5" w14:paraId="0B9F36BD" w14:textId="77777777" w:rsidTr="00756EF3">
        <w:trPr>
          <w:trHeight w:val="293"/>
        </w:trPr>
        <w:tc>
          <w:tcPr>
            <w:tcW w:w="3119" w:type="dxa"/>
          </w:tcPr>
          <w:p w14:paraId="459B8DDF" w14:textId="77777777" w:rsidR="00033BF5" w:rsidRPr="00033BF5" w:rsidRDefault="00033BF5" w:rsidP="00756EF3">
            <w:pPr>
              <w:rPr>
                <w:rFonts w:ascii="新細明體" w:eastAsia="新細明體" w:hAnsi="新細明體"/>
              </w:rPr>
            </w:pPr>
            <w:r w:rsidRPr="00033BF5">
              <w:rPr>
                <w:rFonts w:ascii="新細明體" w:eastAsia="新細明體" w:hAnsi="新細明體" w:cs="Arial"/>
                <w:kern w:val="24"/>
              </w:rPr>
              <w:t xml:space="preserve">C. 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品牌</w:t>
            </w:r>
            <w:r w:rsidRPr="00033BF5">
              <w:rPr>
                <w:rFonts w:ascii="新細明體" w:eastAsia="新細明體" w:hAnsi="新細明體"/>
                <w:kern w:val="24"/>
              </w:rPr>
              <w:t>B</w:t>
            </w:r>
            <w:r w:rsidRPr="00033BF5">
              <w:rPr>
                <w:rFonts w:ascii="新細明體" w:eastAsia="新細明體" w:hAnsi="新細明體" w:hint="eastAsia"/>
                <w:kern w:val="24"/>
              </w:rPr>
              <w:t>橙汁</w:t>
            </w:r>
          </w:p>
        </w:tc>
        <w:tc>
          <w:tcPr>
            <w:tcW w:w="7229" w:type="dxa"/>
          </w:tcPr>
          <w:p w14:paraId="7B9E869D" w14:textId="77777777" w:rsidR="00033BF5" w:rsidRPr="00033BF5" w:rsidRDefault="00033BF5" w:rsidP="00756EF3">
            <w:pPr>
              <w:rPr>
                <w:rFonts w:ascii="新細明體" w:eastAsia="新細明體" w:hAnsi="新細明體"/>
              </w:rPr>
            </w:pPr>
          </w:p>
        </w:tc>
      </w:tr>
    </w:tbl>
    <w:p w14:paraId="7603B451" w14:textId="77777777" w:rsidR="00033BF5" w:rsidRPr="00033BF5" w:rsidRDefault="00033BF5" w:rsidP="00033BF5">
      <w:pPr>
        <w:rPr>
          <w:rFonts w:ascii="新細明體" w:eastAsia="新細明體" w:hAnsi="新細明體"/>
        </w:rPr>
      </w:pPr>
    </w:p>
    <w:p w14:paraId="07298875" w14:textId="77777777" w:rsidR="00033BF5" w:rsidRPr="00033BF5" w:rsidRDefault="00033BF5" w:rsidP="00033BF5">
      <w:pPr>
        <w:rPr>
          <w:rFonts w:ascii="新細明體" w:eastAsia="新細明體" w:hAnsi="新細明體"/>
          <w:b/>
          <w:bCs/>
        </w:rPr>
      </w:pPr>
      <w:r w:rsidRPr="00033BF5">
        <w:rPr>
          <w:rFonts w:ascii="新細明體" w:eastAsia="新細明體" w:hAnsi="新細明體" w:hint="eastAsia"/>
          <w:b/>
          <w:bCs/>
        </w:rPr>
        <w:lastRenderedPageBreak/>
        <w:t>動一動：</w:t>
      </w:r>
    </w:p>
    <w:p w14:paraId="5F649BE3" w14:textId="77777777" w:rsidR="00033BF5" w:rsidRPr="00033BF5" w:rsidRDefault="00033BF5" w:rsidP="00033BF5">
      <w:pPr>
        <w:rPr>
          <w:rFonts w:ascii="新細明體" w:eastAsia="新細明體" w:hAnsi="新細明體"/>
        </w:rPr>
      </w:pPr>
      <w:r w:rsidRPr="00033BF5">
        <w:rPr>
          <w:rFonts w:ascii="新細明體" w:eastAsia="新細明體" w:hAnsi="新細明體"/>
          <w:noProof/>
          <w:color w:val="FF0000"/>
        </w:rPr>
        <w:drawing>
          <wp:anchor distT="0" distB="0" distL="114300" distR="114300" simplePos="0" relativeHeight="251667456" behindDoc="1" locked="0" layoutInCell="1" allowOverlap="1" wp14:anchorId="02696A62" wp14:editId="2122DBCA">
            <wp:simplePos x="0" y="0"/>
            <wp:positionH relativeFrom="column">
              <wp:posOffset>5800725</wp:posOffset>
            </wp:positionH>
            <wp:positionV relativeFrom="paragraph">
              <wp:posOffset>273050</wp:posOffset>
            </wp:positionV>
            <wp:extent cx="802746" cy="781050"/>
            <wp:effectExtent l="0" t="0" r="0" b="0"/>
            <wp:wrapNone/>
            <wp:docPr id="2055414191" name="圖片 1" descr="一張含有 樣式, 正方形, 藝術, 對稱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414191" name="圖片 1" descr="一張含有 樣式, 正方形, 藝術, 對稱 的圖片&#10;&#10;AI 產生的內容可能不正確。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398" cy="781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3BF5">
        <w:rPr>
          <w:rFonts w:ascii="新細明體" w:eastAsia="新細明體" w:hAnsi="新細明體"/>
        </w:rPr>
        <w:t>依據你的分析拍攝一張相片，將方糖置</w:t>
      </w:r>
      <w:proofErr w:type="gramStart"/>
      <w:r w:rsidRPr="00033BF5">
        <w:rPr>
          <w:rFonts w:ascii="新細明體" w:eastAsia="新細明體" w:hAnsi="新細明體"/>
        </w:rPr>
        <w:t>於飲品旁</w:t>
      </w:r>
      <w:proofErr w:type="gramEnd"/>
      <w:r w:rsidRPr="00033BF5">
        <w:rPr>
          <w:rFonts w:ascii="新細明體" w:eastAsia="新細明體" w:hAnsi="新細明體"/>
        </w:rPr>
        <w:t>側，以此</w:t>
      </w:r>
      <w:proofErr w:type="gramStart"/>
      <w:r w:rsidRPr="00033BF5">
        <w:rPr>
          <w:rFonts w:ascii="新細明體" w:eastAsia="新細明體" w:hAnsi="新細明體"/>
        </w:rPr>
        <w:t>標示該飲品的</w:t>
      </w:r>
      <w:r w:rsidRPr="00033BF5">
        <w:rPr>
          <w:rFonts w:ascii="新細明體" w:eastAsia="新細明體" w:hAnsi="新細明體" w:hint="eastAsia"/>
        </w:rPr>
        <w:t>總</w:t>
      </w:r>
      <w:r w:rsidRPr="00033BF5">
        <w:rPr>
          <w:rFonts w:ascii="新細明體" w:eastAsia="新細明體" w:hAnsi="新細明體"/>
        </w:rPr>
        <w:t>含糖</w:t>
      </w:r>
      <w:proofErr w:type="gramEnd"/>
      <w:r w:rsidRPr="00033BF5">
        <w:rPr>
          <w:rFonts w:ascii="新細明體" w:eastAsia="新細明體" w:hAnsi="新細明體"/>
        </w:rPr>
        <w:t>量，並將相片上傳至 PADLET 平台。</w:t>
      </w:r>
      <w:r w:rsidRPr="00033BF5">
        <w:rPr>
          <w:rFonts w:ascii="新細明體" w:eastAsia="新細明體" w:hAnsi="新細明體" w:hint="eastAsia"/>
        </w:rPr>
        <w:t xml:space="preserve">                                                                                  </w:t>
      </w:r>
    </w:p>
    <w:p w14:paraId="31BD33D3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  <w:r w:rsidRPr="00033BF5">
        <w:rPr>
          <w:rFonts w:ascii="新細明體" w:eastAsia="新細明體" w:hAnsi="新細明體"/>
          <w:lang w:val="en-GB"/>
        </w:rPr>
        <w:t xml:space="preserve">                                                    </w:t>
      </w:r>
      <w:r w:rsidRPr="00033BF5">
        <w:rPr>
          <w:rFonts w:ascii="新細明體" w:eastAsia="新細明體" w:hAnsi="新細明體" w:hint="eastAsia"/>
          <w:lang w:val="en-GB"/>
        </w:rPr>
        <w:t xml:space="preserve">   </w:t>
      </w:r>
      <w:r w:rsidRPr="00033BF5">
        <w:rPr>
          <w:rFonts w:ascii="新細明體" w:eastAsia="新細明體" w:hAnsi="新細明體"/>
          <w:lang w:val="en-GB"/>
        </w:rPr>
        <w:t xml:space="preserve"> </w:t>
      </w:r>
      <w:r w:rsidRPr="00033BF5">
        <w:rPr>
          <w:rFonts w:ascii="新細明體" w:eastAsia="新細明體" w:hAnsi="新細明體" w:hint="eastAsia"/>
          <w:color w:val="FF0000"/>
          <w:lang w:val="en-GB"/>
        </w:rPr>
        <w:t>PADLET QR CODE</w:t>
      </w:r>
      <w:r w:rsidRPr="00033BF5">
        <w:rPr>
          <w:rFonts w:ascii="新細明體" w:eastAsia="新細明體" w:hAnsi="新細明體"/>
          <w:noProof/>
          <w:lang w:val="en-GB"/>
        </w:rPr>
        <w:t xml:space="preserve"> </w:t>
      </w:r>
    </w:p>
    <w:p w14:paraId="4279EFC2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  <w:r w:rsidRPr="00033BF5">
        <w:rPr>
          <w:rFonts w:ascii="新細明體" w:eastAsia="新細明體" w:hAnsi="新細明體" w:hint="eastAsia"/>
          <w:b/>
          <w:bCs/>
        </w:rPr>
        <w:t>結論</w:t>
      </w:r>
      <w:r w:rsidRPr="00033BF5">
        <w:rPr>
          <w:rFonts w:ascii="新細明體" w:eastAsia="新細明體" w:hAnsi="新細明體"/>
          <w:b/>
          <w:bCs/>
          <w:lang w:val="en-GB"/>
        </w:rPr>
        <w:t>:</w:t>
      </w:r>
    </w:p>
    <w:p w14:paraId="5AEFB19A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</w:p>
    <w:p w14:paraId="387D4FC4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  <w:r w:rsidRPr="00033BF5">
        <w:rPr>
          <w:rFonts w:ascii="新細明體" w:eastAsia="新細明體" w:hAnsi="新細明體"/>
          <w:b/>
          <w:bCs/>
          <w:lang w:val="en-GB"/>
        </w:rPr>
        <w:t>________________________________________________________</w:t>
      </w:r>
    </w:p>
    <w:p w14:paraId="3A69DE7B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</w:p>
    <w:p w14:paraId="0A88EB14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  <w:r w:rsidRPr="00033BF5">
        <w:rPr>
          <w:rFonts w:ascii="新細明體" w:eastAsia="新細明體" w:hAnsi="新細明體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515691FA" wp14:editId="012AFA24">
            <wp:simplePos x="0" y="0"/>
            <wp:positionH relativeFrom="margin">
              <wp:posOffset>5829299</wp:posOffset>
            </wp:positionH>
            <wp:positionV relativeFrom="paragraph">
              <wp:posOffset>-43962</wp:posOffset>
            </wp:positionV>
            <wp:extent cx="764931" cy="905510"/>
            <wp:effectExtent l="0" t="0" r="0" b="8890"/>
            <wp:wrapNone/>
            <wp:docPr id="1972701110" name="圖片 1" descr="一張含有 圖形, 字型, 標誌, 符號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701110" name="圖片 1" descr="一張含有 圖形, 字型, 標誌, 符號 的圖片&#10;&#10;AI 產生的內容可能不正確。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65405" cy="906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3BF5">
        <w:rPr>
          <w:rFonts w:ascii="新細明體" w:eastAsia="新細明體" w:hAnsi="新細明體" w:hint="eastAsia"/>
          <w:b/>
          <w:bCs/>
        </w:rPr>
        <w:t>動一動</w:t>
      </w:r>
      <w:r w:rsidRPr="00033BF5">
        <w:rPr>
          <w:rFonts w:ascii="新細明體" w:eastAsia="新細明體" w:hAnsi="新細明體" w:hint="eastAsia"/>
          <w:b/>
          <w:bCs/>
          <w:lang w:val="en-GB"/>
        </w:rPr>
        <w:t>：</w:t>
      </w:r>
    </w:p>
    <w:p w14:paraId="41AF224D" w14:textId="77777777" w:rsidR="00033BF5" w:rsidRPr="00033BF5" w:rsidRDefault="00033BF5" w:rsidP="00033BF5">
      <w:pPr>
        <w:spacing w:after="120"/>
        <w:rPr>
          <w:rFonts w:ascii="新細明體" w:eastAsia="新細明體" w:hAnsi="新細明體"/>
          <w:u w:val="single"/>
          <w:lang w:val="en-GB"/>
        </w:rPr>
      </w:pPr>
      <w:r w:rsidRPr="00033BF5">
        <w:rPr>
          <w:rFonts w:ascii="新細明體" w:eastAsia="新細明體" w:hAnsi="新細明體" w:hint="eastAsia"/>
          <w:u w:val="single"/>
        </w:rPr>
        <w:t>根據你的結論</w:t>
      </w:r>
    </w:p>
    <w:p w14:paraId="76C3BB1C" w14:textId="77777777" w:rsidR="00033BF5" w:rsidRPr="00033BF5" w:rsidRDefault="00033BF5" w:rsidP="00033BF5">
      <w:pPr>
        <w:rPr>
          <w:rFonts w:ascii="新細明體" w:eastAsia="新細明體" w:hAnsi="新細明體"/>
          <w:b/>
          <w:bCs/>
          <w:lang w:val="en-GB"/>
        </w:rPr>
      </w:pPr>
      <w:r w:rsidRPr="00033BF5">
        <w:rPr>
          <w:rFonts w:ascii="新細明體" w:eastAsia="新細明體" w:hAnsi="新細明體" w:hint="eastAsia"/>
          <w:b/>
          <w:bCs/>
        </w:rPr>
        <w:t>反思問題</w:t>
      </w:r>
      <w:r w:rsidRPr="00033BF5">
        <w:rPr>
          <w:rFonts w:ascii="新細明體" w:eastAsia="新細明體" w:hAnsi="新細明體" w:hint="eastAsia"/>
          <w:b/>
          <w:bCs/>
          <w:lang w:val="en-GB"/>
        </w:rPr>
        <w:t>：</w:t>
      </w:r>
    </w:p>
    <w:p w14:paraId="4DEE2AE4" w14:textId="77777777" w:rsidR="00033BF5" w:rsidRPr="00033BF5" w:rsidRDefault="00033BF5" w:rsidP="00033BF5">
      <w:pPr>
        <w:widowControl/>
        <w:numPr>
          <w:ilvl w:val="0"/>
          <w:numId w:val="2"/>
        </w:numPr>
        <w:spacing w:after="200" w:line="276" w:lineRule="auto"/>
        <w:rPr>
          <w:rFonts w:ascii="新細明體" w:eastAsia="新細明體" w:hAnsi="新細明體"/>
          <w:lang w:val="en-HK"/>
        </w:rPr>
      </w:pPr>
      <w:r w:rsidRPr="00033BF5">
        <w:rPr>
          <w:rFonts w:ascii="新細明體" w:eastAsia="新細明體" w:hAnsi="新細明體" w:hint="eastAsia"/>
          <w:lang w:val="en-HK"/>
        </w:rPr>
        <w:t>通過這次調查，你發現了什麼？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033BF5" w:rsidRPr="00033BF5" w14:paraId="5004E91B" w14:textId="77777777" w:rsidTr="00756EF3">
        <w:trPr>
          <w:trHeight w:val="481"/>
        </w:trPr>
        <w:tc>
          <w:tcPr>
            <w:tcW w:w="9377" w:type="dxa"/>
          </w:tcPr>
          <w:p w14:paraId="44F04146" w14:textId="77777777" w:rsidR="00033BF5" w:rsidRPr="00033BF5" w:rsidRDefault="00033BF5" w:rsidP="00756EF3">
            <w:pPr>
              <w:rPr>
                <w:rFonts w:ascii="新細明體" w:eastAsia="新細明體" w:hAnsi="新細明體"/>
                <w:u w:val="single"/>
                <w:lang w:val="en-GB"/>
              </w:rPr>
            </w:pPr>
          </w:p>
        </w:tc>
      </w:tr>
    </w:tbl>
    <w:p w14:paraId="676F8001" w14:textId="77777777" w:rsidR="00033BF5" w:rsidRPr="00033BF5" w:rsidRDefault="00033BF5" w:rsidP="00033BF5">
      <w:pPr>
        <w:widowControl/>
        <w:numPr>
          <w:ilvl w:val="0"/>
          <w:numId w:val="2"/>
        </w:numPr>
        <w:spacing w:after="200" w:line="276" w:lineRule="auto"/>
        <w:rPr>
          <w:rFonts w:ascii="新細明體" w:eastAsia="新細明體" w:hAnsi="新細明體"/>
          <w:lang w:val="en-HK"/>
        </w:rPr>
      </w:pPr>
      <w:r w:rsidRPr="00033BF5">
        <w:rPr>
          <w:rFonts w:ascii="新細明體" w:eastAsia="新細明體" w:hAnsi="新細明體" w:hint="eastAsia"/>
          <w:lang w:val="en-HK"/>
        </w:rPr>
        <w:t>這次調查會影響你未來的飲料選擇嗎？為什麼？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033BF5" w:rsidRPr="00033BF5" w14:paraId="6A903ABC" w14:textId="77777777" w:rsidTr="00756EF3">
        <w:trPr>
          <w:trHeight w:val="481"/>
        </w:trPr>
        <w:tc>
          <w:tcPr>
            <w:tcW w:w="9377" w:type="dxa"/>
          </w:tcPr>
          <w:p w14:paraId="3B8EA657" w14:textId="77777777" w:rsidR="00033BF5" w:rsidRPr="00033BF5" w:rsidRDefault="00033BF5" w:rsidP="00756EF3">
            <w:pPr>
              <w:rPr>
                <w:rFonts w:ascii="新細明體" w:eastAsia="新細明體" w:hAnsi="新細明體"/>
                <w:u w:val="single"/>
                <w:lang w:val="en-GB"/>
              </w:rPr>
            </w:pPr>
          </w:p>
        </w:tc>
      </w:tr>
    </w:tbl>
    <w:p w14:paraId="3A2A240D" w14:textId="77777777" w:rsidR="00033BF5" w:rsidRPr="00033BF5" w:rsidRDefault="00033BF5" w:rsidP="00033BF5">
      <w:pPr>
        <w:widowControl/>
        <w:numPr>
          <w:ilvl w:val="0"/>
          <w:numId w:val="2"/>
        </w:numPr>
        <w:spacing w:after="200" w:line="276" w:lineRule="auto"/>
        <w:rPr>
          <w:rFonts w:ascii="新細明體" w:eastAsia="新細明體" w:hAnsi="新細明體"/>
          <w:lang w:val="en-HK"/>
        </w:rPr>
      </w:pPr>
      <w:r w:rsidRPr="00033BF5">
        <w:rPr>
          <w:rFonts w:ascii="新細明體" w:eastAsia="新細明體" w:hAnsi="新細明體" w:hint="eastAsia"/>
          <w:lang w:val="en-HK"/>
        </w:rPr>
        <w:t>你能提出鼓勵更健康飲品選擇的方法嗎？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033BF5" w:rsidRPr="00033BF5" w14:paraId="438C1BF8" w14:textId="77777777" w:rsidTr="00756EF3">
        <w:trPr>
          <w:trHeight w:val="481"/>
        </w:trPr>
        <w:tc>
          <w:tcPr>
            <w:tcW w:w="9377" w:type="dxa"/>
          </w:tcPr>
          <w:p w14:paraId="7DB5D3D2" w14:textId="77777777" w:rsidR="00033BF5" w:rsidRPr="00033BF5" w:rsidRDefault="00033BF5" w:rsidP="00756EF3">
            <w:pPr>
              <w:rPr>
                <w:rFonts w:ascii="新細明體" w:eastAsia="新細明體" w:hAnsi="新細明體"/>
                <w:u w:val="single"/>
                <w:lang w:val="en-GB"/>
              </w:rPr>
            </w:pPr>
          </w:p>
        </w:tc>
      </w:tr>
    </w:tbl>
    <w:p w14:paraId="7119DC85" w14:textId="77777777" w:rsidR="00033BF5" w:rsidRPr="00033BF5" w:rsidRDefault="00033BF5" w:rsidP="00033BF5">
      <w:pPr>
        <w:widowControl/>
        <w:numPr>
          <w:ilvl w:val="0"/>
          <w:numId w:val="2"/>
        </w:numPr>
        <w:spacing w:after="200" w:line="276" w:lineRule="auto"/>
        <w:rPr>
          <w:rFonts w:ascii="新細明體" w:eastAsia="新細明體" w:hAnsi="新細明體"/>
          <w:lang w:val="en-HK"/>
        </w:rPr>
      </w:pPr>
      <w:r w:rsidRPr="00033BF5">
        <w:rPr>
          <w:rFonts w:ascii="新細明體" w:eastAsia="新細明體" w:hAnsi="新細明體"/>
          <w:noProof/>
          <w:lang w:val="en-HK"/>
        </w:rPr>
        <w:drawing>
          <wp:anchor distT="0" distB="0" distL="114300" distR="114300" simplePos="0" relativeHeight="251661312" behindDoc="0" locked="0" layoutInCell="1" allowOverlap="1" wp14:anchorId="68CAF424" wp14:editId="4D050AB4">
            <wp:simplePos x="0" y="0"/>
            <wp:positionH relativeFrom="column">
              <wp:posOffset>-219710</wp:posOffset>
            </wp:positionH>
            <wp:positionV relativeFrom="paragraph">
              <wp:posOffset>390567</wp:posOffset>
            </wp:positionV>
            <wp:extent cx="666161" cy="609600"/>
            <wp:effectExtent l="0" t="0" r="635" b="0"/>
            <wp:wrapNone/>
            <wp:docPr id="3" name="圖片 3" descr="22+ Thousand Light Bulb Clipart Royalty-Free Images, Stock Photos &amp;  Pictur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2+ Thousand Light Bulb Clipart Royalty-Free Images, Stock Photos &amp;  Pictur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0" t="12143" r="7691" b="18572"/>
                    <a:stretch/>
                  </pic:blipFill>
                  <pic:spPr bwMode="auto">
                    <a:xfrm>
                      <a:off x="0" y="0"/>
                      <a:ext cx="666161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3BF5">
        <w:rPr>
          <w:rFonts w:ascii="新細明體" w:eastAsia="新細明體" w:hAnsi="新細明體" w:hint="eastAsia"/>
          <w:lang w:val="en-HK"/>
        </w:rPr>
        <w:t>你對這次調查還有其他問題嗎？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033BF5" w:rsidRPr="00033BF5" w14:paraId="625B8FAE" w14:textId="77777777" w:rsidTr="00756EF3">
        <w:trPr>
          <w:trHeight w:val="481"/>
        </w:trPr>
        <w:tc>
          <w:tcPr>
            <w:tcW w:w="9377" w:type="dxa"/>
          </w:tcPr>
          <w:p w14:paraId="082DDBF2" w14:textId="77777777" w:rsidR="00033BF5" w:rsidRPr="00033BF5" w:rsidRDefault="00033BF5" w:rsidP="00756EF3">
            <w:pPr>
              <w:rPr>
                <w:rFonts w:ascii="新細明體" w:eastAsia="新細明體" w:hAnsi="新細明體"/>
                <w:u w:val="single"/>
                <w:lang w:val="en-GB"/>
              </w:rPr>
            </w:pPr>
          </w:p>
        </w:tc>
      </w:tr>
    </w:tbl>
    <w:p w14:paraId="6DA3EBF6" w14:textId="77777777" w:rsidR="00033BF5" w:rsidRPr="00033BF5" w:rsidRDefault="00033BF5" w:rsidP="00033BF5">
      <w:pPr>
        <w:rPr>
          <w:rFonts w:ascii="新細明體" w:eastAsia="新細明體" w:hAnsi="新細明體"/>
          <w:lang w:val="en-HK"/>
        </w:rPr>
      </w:pPr>
    </w:p>
    <w:p w14:paraId="44A02FD5" w14:textId="77777777" w:rsidR="00033BF5" w:rsidRPr="00033BF5" w:rsidRDefault="00033BF5" w:rsidP="00033BF5">
      <w:pPr>
        <w:rPr>
          <w:rFonts w:ascii="新細明體" w:eastAsia="新細明體" w:hAnsi="新細明體"/>
          <w:lang w:val="en-HK"/>
        </w:rPr>
      </w:pPr>
      <w:r w:rsidRPr="00033BF5">
        <w:rPr>
          <w:rFonts w:ascii="新細明體" w:eastAsia="新細明體" w:hAnsi="新細明體"/>
          <w:noProof/>
          <w:color w:val="FF0000"/>
          <w:lang w:val="en-HK"/>
        </w:rPr>
        <w:drawing>
          <wp:anchor distT="0" distB="0" distL="114300" distR="114300" simplePos="0" relativeHeight="251668480" behindDoc="1" locked="0" layoutInCell="1" allowOverlap="1" wp14:anchorId="557889D5" wp14:editId="0C4CA68B">
            <wp:simplePos x="0" y="0"/>
            <wp:positionH relativeFrom="column">
              <wp:posOffset>1600200</wp:posOffset>
            </wp:positionH>
            <wp:positionV relativeFrom="paragraph">
              <wp:posOffset>66675</wp:posOffset>
            </wp:positionV>
            <wp:extent cx="805180" cy="799465"/>
            <wp:effectExtent l="0" t="0" r="0" b="635"/>
            <wp:wrapNone/>
            <wp:docPr id="1485300332" name="圖片 1" descr="一張含有 樣式, 正方形, 像素, 針線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300332" name="圖片 1" descr="一張含有 樣式, 正方形, 像素, 針線 的圖片&#10;&#10;AI 產生的內容可能不正確。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3BF5">
        <w:rPr>
          <w:rFonts w:ascii="新細明體" w:eastAsia="新細明體" w:hAnsi="新細明體"/>
          <w:noProof/>
          <w:lang w:val="en-HK"/>
        </w:rPr>
        <w:drawing>
          <wp:anchor distT="0" distB="0" distL="114300" distR="114300" simplePos="0" relativeHeight="251660288" behindDoc="0" locked="0" layoutInCell="1" allowOverlap="1" wp14:anchorId="739DE721" wp14:editId="0BB8C584">
            <wp:simplePos x="0" y="0"/>
            <wp:positionH relativeFrom="column">
              <wp:posOffset>5461635</wp:posOffset>
            </wp:positionH>
            <wp:positionV relativeFrom="paragraph">
              <wp:posOffset>136525</wp:posOffset>
            </wp:positionV>
            <wp:extent cx="1276350" cy="1276350"/>
            <wp:effectExtent l="0" t="0" r="0" b="0"/>
            <wp:wrapNone/>
            <wp:docPr id="1" name="圖片 1" descr="Magnifying Glass Stock Illustrations – 213,443 Magnifying Glass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nifying Glass Stock Illustrations – 213,443 Magnifying Glass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57D4C5" w14:textId="77777777" w:rsidR="00033BF5" w:rsidRPr="00033BF5" w:rsidRDefault="00033BF5" w:rsidP="00033BF5">
      <w:pPr>
        <w:rPr>
          <w:rFonts w:ascii="新細明體" w:eastAsia="新細明體" w:hAnsi="新細明體"/>
          <w:lang w:val="en-HK"/>
        </w:rPr>
      </w:pPr>
      <w:r w:rsidRPr="00033BF5">
        <w:rPr>
          <w:rFonts w:ascii="新細明體" w:eastAsia="新細明體" w:hAnsi="新細明體" w:hint="eastAsia"/>
          <w:lang w:val="en-HK"/>
        </w:rPr>
        <w:t xml:space="preserve">延伸閱讀 </w:t>
      </w:r>
      <w:r w:rsidRPr="00033BF5">
        <w:rPr>
          <w:rFonts w:ascii="新細明體" w:eastAsia="新細明體" w:hAnsi="新細明體" w:hint="eastAsia"/>
          <w:color w:val="FF0000"/>
          <w:lang w:val="en-HK"/>
        </w:rPr>
        <w:t>QR CODE</w:t>
      </w:r>
      <w:r w:rsidRPr="00033BF5">
        <w:rPr>
          <w:rFonts w:ascii="新細明體" w:eastAsia="新細明體" w:hAnsi="新細明體"/>
          <w:noProof/>
        </w:rPr>
        <w:t xml:space="preserve"> </w:t>
      </w:r>
    </w:p>
    <w:p w14:paraId="548A73F7" w14:textId="77777777" w:rsidR="00033BF5" w:rsidRPr="00033BF5" w:rsidRDefault="00033BF5" w:rsidP="00033BF5">
      <w:pPr>
        <w:spacing w:after="120"/>
        <w:jc w:val="center"/>
        <w:rPr>
          <w:rFonts w:ascii="新細明體" w:eastAsia="新細明體" w:hAnsi="新細明體" w:cs="SimSun"/>
          <w:b/>
          <w:bCs/>
          <w:lang w:val="en-GB" w:eastAsia="zh-CN"/>
        </w:rPr>
      </w:pPr>
    </w:p>
    <w:p w14:paraId="5E8FA1DF" w14:textId="77777777" w:rsidR="00033BF5" w:rsidRPr="00033BF5" w:rsidRDefault="00033BF5" w:rsidP="00033BF5">
      <w:pPr>
        <w:spacing w:after="120"/>
        <w:jc w:val="center"/>
        <w:rPr>
          <w:rFonts w:ascii="新細明體" w:eastAsia="新細明體" w:hAnsi="新細明體" w:cs="SimSun"/>
          <w:b/>
          <w:bCs/>
          <w:lang w:val="en-GB"/>
        </w:rPr>
      </w:pPr>
    </w:p>
    <w:p w14:paraId="4741CB5E" w14:textId="77777777" w:rsidR="00033BF5" w:rsidRPr="00033BF5" w:rsidRDefault="00033BF5" w:rsidP="00033BF5">
      <w:pPr>
        <w:widowControl/>
        <w:rPr>
          <w:rFonts w:ascii="新細明體" w:eastAsia="新細明體" w:hAnsi="新細明體" w:cs="SimSun"/>
          <w:b/>
          <w:bCs/>
          <w:lang w:val="en-GB"/>
        </w:rPr>
      </w:pPr>
      <w:r w:rsidRPr="00033BF5">
        <w:rPr>
          <w:rFonts w:ascii="新細明體" w:eastAsia="新細明體" w:hAnsi="新細明體" w:cs="SimSun"/>
          <w:b/>
          <w:bCs/>
          <w:lang w:val="en-GB"/>
        </w:rPr>
        <w:br w:type="page"/>
      </w:r>
    </w:p>
    <w:p w14:paraId="56A2CD2E" w14:textId="77777777" w:rsidR="00474D32" w:rsidRPr="00033BF5" w:rsidRDefault="00474D32">
      <w:pPr>
        <w:rPr>
          <w:rFonts w:ascii="新細明體" w:eastAsia="新細明體" w:hAnsi="新細明體"/>
        </w:rPr>
      </w:pPr>
    </w:p>
    <w:sectPr w:rsidR="00474D32" w:rsidRPr="00033BF5" w:rsidSect="00033BF5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18BF0" w14:textId="77777777" w:rsidR="00033BF5" w:rsidRDefault="00033BF5" w:rsidP="00033BF5">
      <w:r>
        <w:separator/>
      </w:r>
    </w:p>
  </w:endnote>
  <w:endnote w:type="continuationSeparator" w:id="0">
    <w:p w14:paraId="68254EE7" w14:textId="77777777" w:rsidR="00033BF5" w:rsidRDefault="00033BF5" w:rsidP="0003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@ı˚&quot;">
    <w:altName w:val="Calibri"/>
    <w:charset w:val="4D"/>
    <w:family w:val="auto"/>
    <w:pitch w:val="default"/>
    <w:sig w:usb0="00000000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A7FAF" w14:textId="77777777" w:rsidR="00033BF5" w:rsidRDefault="00033BF5" w:rsidP="00033BF5">
      <w:r>
        <w:separator/>
      </w:r>
    </w:p>
  </w:footnote>
  <w:footnote w:type="continuationSeparator" w:id="0">
    <w:p w14:paraId="5DB97575" w14:textId="77777777" w:rsidR="00033BF5" w:rsidRDefault="00033BF5" w:rsidP="00033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547A5"/>
    <w:multiLevelType w:val="multilevel"/>
    <w:tmpl w:val="62E547A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1E330C"/>
    <w:multiLevelType w:val="hybridMultilevel"/>
    <w:tmpl w:val="2D3EEA28"/>
    <w:lvl w:ilvl="0" w:tplc="3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BCCC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D4B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208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7E2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B013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28A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463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0A5F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3AB3233"/>
    <w:multiLevelType w:val="hybridMultilevel"/>
    <w:tmpl w:val="24FC45CC"/>
    <w:lvl w:ilvl="0" w:tplc="FCEEC912">
      <w:start w:val="1"/>
      <w:numFmt w:val="upperLetter"/>
      <w:lvlText w:val="%1."/>
      <w:lvlJc w:val="left"/>
      <w:pPr>
        <w:ind w:left="480" w:hanging="480"/>
      </w:pPr>
      <w:rPr>
        <w:rFonts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F5"/>
    <w:rsid w:val="00033BF5"/>
    <w:rsid w:val="002C23DC"/>
    <w:rsid w:val="0047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11DB55"/>
  <w15:chartTrackingRefBased/>
  <w15:docId w15:val="{F8FBC4B8-75C8-4F27-B87C-1C5599E1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BF5"/>
    <w:pPr>
      <w:widowControl w:val="0"/>
      <w:spacing w:after="0" w:line="240" w:lineRule="auto"/>
    </w:pPr>
    <w:rPr>
      <w:rFonts w:ascii="Calibri" w:hAnsi="Calibri" w:cs="Calibri"/>
      <w:sz w:val="24"/>
      <w:szCs w:val="24"/>
      <w:lang w:val="zh-CN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33BF5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3BF5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033B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Hin Fung [SES]</dc:creator>
  <cp:keywords/>
  <dc:description/>
  <cp:lastModifiedBy>TSE, Hin Fung [SES]</cp:lastModifiedBy>
  <cp:revision>1</cp:revision>
  <dcterms:created xsi:type="dcterms:W3CDTF">2026-02-04T05:48:00Z</dcterms:created>
  <dcterms:modified xsi:type="dcterms:W3CDTF">2026-02-04T05:50:00Z</dcterms:modified>
</cp:coreProperties>
</file>